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2B6AB7" w14:textId="77777777" w:rsidR="003D6F2F" w:rsidRPr="003D6F2F" w:rsidRDefault="003D6F2F" w:rsidP="003D6F2F">
      <w:pPr>
        <w:jc w:val="center"/>
        <w:rPr>
          <w:b/>
          <w:bCs/>
          <w:sz w:val="24"/>
          <w:szCs w:val="24"/>
        </w:rPr>
      </w:pPr>
      <w:r w:rsidRPr="003D6F2F">
        <w:rPr>
          <w:b/>
          <w:bCs/>
          <w:sz w:val="24"/>
          <w:szCs w:val="24"/>
        </w:rPr>
        <w:t>“Estudio de los efectos del hidróxido de bismuto sobre la</w:t>
      </w:r>
    </w:p>
    <w:p w14:paraId="65B3186A" w14:textId="77777777" w:rsidR="003D6F2F" w:rsidRPr="003D6F2F" w:rsidRDefault="003D6F2F" w:rsidP="003D6F2F">
      <w:pPr>
        <w:jc w:val="center"/>
        <w:rPr>
          <w:b/>
          <w:bCs/>
          <w:sz w:val="24"/>
          <w:szCs w:val="24"/>
        </w:rPr>
      </w:pPr>
      <w:r w:rsidRPr="003D6F2F">
        <w:rPr>
          <w:b/>
          <w:bCs/>
          <w:sz w:val="24"/>
          <w:szCs w:val="24"/>
        </w:rPr>
        <w:t xml:space="preserve">virulencia de cepas de </w:t>
      </w:r>
      <w:proofErr w:type="spellStart"/>
      <w:r w:rsidRPr="003D6F2F">
        <w:rPr>
          <w:b/>
          <w:bCs/>
          <w:sz w:val="24"/>
          <w:szCs w:val="24"/>
        </w:rPr>
        <w:t>Escherichia</w:t>
      </w:r>
      <w:proofErr w:type="spellEnd"/>
      <w:r w:rsidRPr="003D6F2F">
        <w:rPr>
          <w:b/>
          <w:bCs/>
          <w:sz w:val="24"/>
          <w:szCs w:val="24"/>
        </w:rPr>
        <w:t xml:space="preserve"> </w:t>
      </w:r>
      <w:proofErr w:type="spellStart"/>
      <w:r w:rsidRPr="003D6F2F">
        <w:rPr>
          <w:b/>
          <w:bCs/>
          <w:sz w:val="24"/>
          <w:szCs w:val="24"/>
        </w:rPr>
        <w:t>coli</w:t>
      </w:r>
      <w:proofErr w:type="spellEnd"/>
      <w:r w:rsidRPr="003D6F2F">
        <w:rPr>
          <w:b/>
          <w:bCs/>
          <w:sz w:val="24"/>
          <w:szCs w:val="24"/>
        </w:rPr>
        <w:t xml:space="preserve"> </w:t>
      </w:r>
      <w:proofErr w:type="spellStart"/>
      <w:r w:rsidRPr="003D6F2F">
        <w:rPr>
          <w:b/>
          <w:bCs/>
          <w:sz w:val="24"/>
          <w:szCs w:val="24"/>
        </w:rPr>
        <w:t>Shigatoxigénicas</w:t>
      </w:r>
      <w:proofErr w:type="spellEnd"/>
      <w:r w:rsidRPr="003D6F2F">
        <w:rPr>
          <w:b/>
          <w:bCs/>
          <w:sz w:val="24"/>
          <w:szCs w:val="24"/>
        </w:rPr>
        <w:t xml:space="preserve"> y otras</w:t>
      </w:r>
    </w:p>
    <w:p w14:paraId="2847EFAD" w14:textId="5AC8D57E" w:rsidR="003D6F2F" w:rsidRPr="003D6F2F" w:rsidRDefault="003D6F2F" w:rsidP="003D6F2F">
      <w:pPr>
        <w:jc w:val="center"/>
        <w:rPr>
          <w:b/>
          <w:bCs/>
          <w:sz w:val="24"/>
          <w:szCs w:val="24"/>
        </w:rPr>
      </w:pPr>
      <w:r w:rsidRPr="003D6F2F">
        <w:rPr>
          <w:b/>
          <w:bCs/>
          <w:sz w:val="24"/>
          <w:szCs w:val="24"/>
        </w:rPr>
        <w:t>enterobacterias”</w:t>
      </w:r>
    </w:p>
    <w:p w14:paraId="6AC28C92" w14:textId="77777777" w:rsidR="003D6F2F" w:rsidRPr="003D6F2F" w:rsidRDefault="003D6F2F" w:rsidP="003D6F2F">
      <w:pPr>
        <w:jc w:val="center"/>
        <w:rPr>
          <w:sz w:val="24"/>
          <w:szCs w:val="24"/>
        </w:rPr>
      </w:pPr>
    </w:p>
    <w:p w14:paraId="4497BD3E" w14:textId="77777777" w:rsidR="003D6F2F" w:rsidRPr="003D6F2F" w:rsidRDefault="003D6F2F" w:rsidP="003D6F2F">
      <w:pPr>
        <w:jc w:val="center"/>
        <w:rPr>
          <w:sz w:val="24"/>
          <w:szCs w:val="24"/>
        </w:rPr>
      </w:pPr>
      <w:r w:rsidRPr="003D6F2F">
        <w:rPr>
          <w:sz w:val="24"/>
          <w:szCs w:val="24"/>
        </w:rPr>
        <w:t xml:space="preserve">Tomás </w:t>
      </w:r>
      <w:proofErr w:type="spellStart"/>
      <w:r w:rsidRPr="003D6F2F">
        <w:rPr>
          <w:sz w:val="24"/>
          <w:szCs w:val="24"/>
        </w:rPr>
        <w:t>Subils</w:t>
      </w:r>
      <w:proofErr w:type="spellEnd"/>
    </w:p>
    <w:p w14:paraId="0C43C533" w14:textId="77777777" w:rsidR="003D6F2F" w:rsidRPr="003D6F2F" w:rsidRDefault="003D6F2F" w:rsidP="003D6F2F">
      <w:pPr>
        <w:jc w:val="center"/>
        <w:rPr>
          <w:sz w:val="24"/>
          <w:szCs w:val="24"/>
        </w:rPr>
      </w:pPr>
      <w:r w:rsidRPr="003D6F2F">
        <w:rPr>
          <w:sz w:val="24"/>
          <w:szCs w:val="24"/>
        </w:rPr>
        <w:t>Licenciado en Biotecnología</w:t>
      </w:r>
    </w:p>
    <w:p w14:paraId="1EF0E88E" w14:textId="77777777" w:rsidR="003D6F2F" w:rsidRPr="003D6F2F" w:rsidRDefault="003D6F2F" w:rsidP="003D6F2F">
      <w:pPr>
        <w:jc w:val="center"/>
        <w:rPr>
          <w:sz w:val="24"/>
          <w:szCs w:val="24"/>
        </w:rPr>
      </w:pPr>
    </w:p>
    <w:p w14:paraId="4419C051" w14:textId="039BA216" w:rsidR="003D6F2F" w:rsidRPr="003D6F2F" w:rsidRDefault="003D6F2F" w:rsidP="003D6F2F">
      <w:pPr>
        <w:jc w:val="center"/>
        <w:rPr>
          <w:sz w:val="24"/>
          <w:szCs w:val="24"/>
        </w:rPr>
      </w:pPr>
      <w:r w:rsidRPr="003D6F2F">
        <w:rPr>
          <w:sz w:val="24"/>
          <w:szCs w:val="24"/>
        </w:rPr>
        <w:t>Título otorgado por la Facultad de Ciencias Bioquímicas y Farmacéuticas</w:t>
      </w:r>
    </w:p>
    <w:p w14:paraId="11FE8107" w14:textId="04A5D8CC" w:rsidR="005B5BC4" w:rsidRDefault="003D6F2F" w:rsidP="003D6F2F">
      <w:pPr>
        <w:jc w:val="center"/>
        <w:rPr>
          <w:sz w:val="24"/>
          <w:szCs w:val="24"/>
        </w:rPr>
      </w:pPr>
      <w:r w:rsidRPr="003D6F2F">
        <w:rPr>
          <w:sz w:val="24"/>
          <w:szCs w:val="24"/>
        </w:rPr>
        <w:t>Universidad Nacional de Rosario</w:t>
      </w:r>
    </w:p>
    <w:p w14:paraId="697AC36D" w14:textId="77777777" w:rsidR="003D6F2F" w:rsidRPr="00423A91" w:rsidRDefault="003D6F2F" w:rsidP="003D6F2F">
      <w:pPr>
        <w:jc w:val="center"/>
        <w:rPr>
          <w:sz w:val="24"/>
          <w:szCs w:val="24"/>
        </w:rPr>
      </w:pPr>
    </w:p>
    <w:p w14:paraId="0A96AB55" w14:textId="286346B0" w:rsidR="00423A91" w:rsidRPr="00423A91" w:rsidRDefault="003D6F2F" w:rsidP="00265ABC">
      <w:pPr>
        <w:jc w:val="center"/>
        <w:rPr>
          <w:sz w:val="24"/>
          <w:szCs w:val="24"/>
        </w:rPr>
      </w:pPr>
      <w:r>
        <w:rPr>
          <w:sz w:val="24"/>
          <w:szCs w:val="24"/>
        </w:rPr>
        <w:t>-2019-</w:t>
      </w:r>
    </w:p>
    <w:sectPr w:rsidR="00423A91" w:rsidRPr="00423A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592"/>
    <w:rsid w:val="0013425B"/>
    <w:rsid w:val="001B0A8F"/>
    <w:rsid w:val="00265ABC"/>
    <w:rsid w:val="002F0C83"/>
    <w:rsid w:val="003D6F2F"/>
    <w:rsid w:val="00423A91"/>
    <w:rsid w:val="005B5BC4"/>
    <w:rsid w:val="005D4EF3"/>
    <w:rsid w:val="00601754"/>
    <w:rsid w:val="00693330"/>
    <w:rsid w:val="007B2BC5"/>
    <w:rsid w:val="00AD4C35"/>
    <w:rsid w:val="00B273B1"/>
    <w:rsid w:val="00B4425C"/>
    <w:rsid w:val="00B453C3"/>
    <w:rsid w:val="00D61592"/>
    <w:rsid w:val="00F6648D"/>
    <w:rsid w:val="00F9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C5196"/>
  <w15:chartTrackingRefBased/>
  <w15:docId w15:val="{6E8283C2-2315-411E-A7B6-F66AEB0AE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Gilda Maldonado</dc:creator>
  <cp:keywords/>
  <dc:description/>
  <cp:lastModifiedBy>Gilda Maldonado</cp:lastModifiedBy>
  <cp:revision>2</cp:revision>
  <dcterms:created xsi:type="dcterms:W3CDTF">2021-07-28T19:55:00Z</dcterms:created>
  <dcterms:modified xsi:type="dcterms:W3CDTF">2021-07-28T19:55:00Z</dcterms:modified>
</cp:coreProperties>
</file>