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5240" w:rsidRPr="00777161" w:rsidRDefault="005A5240" w:rsidP="00E5302D">
      <w:pPr>
        <w:pStyle w:val="Ttulo"/>
        <w:spacing w:before="1920" w:after="360"/>
        <w:ind w:firstLine="0"/>
        <w:rPr>
          <w:sz w:val="60"/>
          <w:szCs w:val="60"/>
        </w:rPr>
      </w:pPr>
      <w:bookmarkStart w:id="0" w:name="_Toc382413522"/>
      <w:bookmarkStart w:id="1" w:name="_Toc382413730"/>
      <w:bookmarkStart w:id="2" w:name="_Toc382414482"/>
      <w:bookmarkStart w:id="3" w:name="_Toc382417983"/>
      <w:bookmarkStart w:id="4" w:name="_Toc382510012"/>
      <w:bookmarkStart w:id="5" w:name="_Toc378849160"/>
      <w:r w:rsidRPr="00777161">
        <w:rPr>
          <w:sz w:val="60"/>
          <w:szCs w:val="60"/>
        </w:rPr>
        <w:t>Construir las condiciones de Accesibilidad-DHD al contexto físico Virtual</w:t>
      </w:r>
      <w:bookmarkEnd w:id="0"/>
      <w:bookmarkEnd w:id="1"/>
      <w:bookmarkEnd w:id="2"/>
      <w:bookmarkEnd w:id="3"/>
      <w:bookmarkEnd w:id="4"/>
    </w:p>
    <w:p w:rsidR="00F672F9" w:rsidRPr="00E5302D" w:rsidRDefault="00F672F9" w:rsidP="00E5302D">
      <w:pPr>
        <w:ind w:firstLine="0"/>
        <w:rPr>
          <w:sz w:val="28"/>
          <w:szCs w:val="28"/>
        </w:rPr>
      </w:pPr>
      <w:r w:rsidRPr="00E5302D">
        <w:rPr>
          <w:sz w:val="28"/>
          <w:szCs w:val="28"/>
        </w:rPr>
        <w:t>Marí</w:t>
      </w:r>
      <w:r w:rsidR="00EF2BED" w:rsidRPr="00E5302D">
        <w:rPr>
          <w:sz w:val="28"/>
          <w:szCs w:val="28"/>
        </w:rPr>
        <w:t>a Inés Laitano, Marisa</w:t>
      </w:r>
      <w:r w:rsidR="00351BBF">
        <w:rPr>
          <w:sz w:val="28"/>
          <w:szCs w:val="28"/>
        </w:rPr>
        <w:t xml:space="preserve"> A.</w:t>
      </w:r>
      <w:r w:rsidR="00EF2BED" w:rsidRPr="00E5302D">
        <w:rPr>
          <w:sz w:val="28"/>
          <w:szCs w:val="28"/>
        </w:rPr>
        <w:t xml:space="preserve"> Cenacchi y</w:t>
      </w:r>
      <w:r w:rsidRPr="00E5302D">
        <w:rPr>
          <w:sz w:val="28"/>
          <w:szCs w:val="28"/>
        </w:rPr>
        <w:t xml:space="preserve"> Patricia S. San Martín</w:t>
      </w:r>
    </w:p>
    <w:p w:rsidR="00E9287B" w:rsidRPr="00E5302D" w:rsidRDefault="00E9287B" w:rsidP="00E5302D">
      <w:pPr>
        <w:ind w:firstLine="0"/>
        <w:rPr>
          <w:sz w:val="28"/>
          <w:szCs w:val="28"/>
        </w:rPr>
      </w:pPr>
      <w:r w:rsidRPr="00E5302D">
        <w:rPr>
          <w:sz w:val="28"/>
          <w:szCs w:val="28"/>
        </w:rPr>
        <w:t>Instituto Rosario de Investigaciones en Ciencias de la Educación</w:t>
      </w:r>
      <w:r w:rsidR="00C036EB" w:rsidRPr="00E5302D">
        <w:rPr>
          <w:sz w:val="28"/>
          <w:szCs w:val="28"/>
        </w:rPr>
        <w:t>: IRICE (CONICET-UNR)</w:t>
      </w:r>
    </w:p>
    <w:p w:rsidR="003A0E8E" w:rsidRDefault="00F672F9" w:rsidP="003A0E8E">
      <w:pPr>
        <w:spacing w:after="480"/>
        <w:ind w:firstLine="0"/>
        <w:rPr>
          <w:sz w:val="28"/>
          <w:szCs w:val="28"/>
        </w:rPr>
      </w:pPr>
      <w:r w:rsidRPr="00E5302D">
        <w:rPr>
          <w:sz w:val="28"/>
          <w:szCs w:val="28"/>
        </w:rPr>
        <w:t>Programa Dispositivos Hipermediales Dinámicos</w:t>
      </w:r>
    </w:p>
    <w:p w:rsidR="00F672F9" w:rsidRPr="00E5302D" w:rsidRDefault="003A0E8E" w:rsidP="003A0E8E">
      <w:pPr>
        <w:ind w:firstLine="0"/>
        <w:rPr>
          <w:sz w:val="28"/>
          <w:szCs w:val="28"/>
        </w:rPr>
      </w:pPr>
      <w:r w:rsidRPr="00E5302D">
        <w:rPr>
          <w:noProof/>
          <w:sz w:val="28"/>
          <w:szCs w:val="28"/>
          <w:lang w:eastAsia="es-AR"/>
        </w:rPr>
        <w:drawing>
          <wp:inline distT="0" distB="0" distL="0" distR="0">
            <wp:extent cx="878400" cy="878400"/>
            <wp:effectExtent l="0" t="0" r="0" b="0"/>
            <wp:docPr id="3" name="Picture 2" descr="IRICE CONICET UN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
                    <pic:cNvPicPr>
                      <a:picLocks noChangeAspect="1" noChangeArrowheads="1"/>
                    </pic:cNvPicPr>
                  </pic:nvPicPr>
                  <pic:blipFill>
                    <a:blip r:embed="rId9" cstate="print">
                      <a:extLst>
                        <a:ext uri="{BEBA8EAE-BF5A-486C-A8C5-ECC9F3942E4B}">
                          <a14:imgProps xmlns:a14="http://schemas.microsoft.com/office/drawing/2010/main">
                            <a14:imgLayer r:embed="rId10">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878400" cy="878400"/>
                    </a:xfrm>
                    <a:prstGeom prst="rect">
                      <a:avLst/>
                    </a:prstGeom>
                    <a:noFill/>
                    <a:extLst/>
                  </pic:spPr>
                </pic:pic>
              </a:graphicData>
            </a:graphic>
          </wp:inline>
        </w:drawing>
      </w:r>
    </w:p>
    <w:p w:rsidR="00E5302D" w:rsidRDefault="008A26AF" w:rsidP="003A0E8E">
      <w:pPr>
        <w:spacing w:before="3240" w:after="0"/>
        <w:ind w:firstLine="0"/>
        <w:jc w:val="right"/>
      </w:pPr>
      <w:r w:rsidRPr="008A26AF">
        <w:t>Primera versión</w:t>
      </w:r>
      <w:r>
        <w:t>:</w:t>
      </w:r>
      <w:r w:rsidRPr="008A26AF">
        <w:t xml:space="preserve"> </w:t>
      </w:r>
      <w:r>
        <w:t>Febrero,</w:t>
      </w:r>
      <w:r w:rsidRPr="008A26AF">
        <w:t xml:space="preserve"> 2014</w:t>
      </w:r>
    </w:p>
    <w:p w:rsidR="00E5302D" w:rsidRDefault="00777161" w:rsidP="003A0E8E">
      <w:pPr>
        <w:jc w:val="right"/>
      </w:pPr>
      <w:r>
        <w:rPr>
          <w:noProof/>
          <w:lang w:eastAsia="es-AR"/>
        </w:rPr>
        <w:drawing>
          <wp:inline distT="0" distB="0" distL="0" distR="0">
            <wp:extent cx="295200" cy="295200"/>
            <wp:effectExtent l="0" t="0" r="0" b="0"/>
            <wp:docPr id="17" name="Imagen 17" descr="creative comm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mirrors.creativecommons.org/presskit/icons/cc.large.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5200" cy="295200"/>
                    </a:xfrm>
                    <a:prstGeom prst="rect">
                      <a:avLst/>
                    </a:prstGeom>
                    <a:noFill/>
                    <a:ln>
                      <a:noFill/>
                    </a:ln>
                  </pic:spPr>
                </pic:pic>
              </a:graphicData>
            </a:graphic>
          </wp:inline>
        </w:drawing>
      </w:r>
      <w:r w:rsidR="00E5302D">
        <w:br w:type="page"/>
      </w:r>
    </w:p>
    <w:sdt>
      <w:sdtPr>
        <w:rPr>
          <w:b w:val="0"/>
          <w:bCs w:val="0"/>
          <w:caps w:val="0"/>
          <w:color w:val="auto"/>
          <w:spacing w:val="0"/>
          <w:sz w:val="20"/>
          <w:szCs w:val="20"/>
          <w:lang w:eastAsia="en-US" w:bidi="ar-SA"/>
        </w:rPr>
        <w:id w:val="6587470"/>
        <w:docPartObj>
          <w:docPartGallery w:val="Table of Contents"/>
          <w:docPartUnique/>
        </w:docPartObj>
      </w:sdtPr>
      <w:sdtEndPr>
        <w:rPr>
          <w:sz w:val="22"/>
          <w:szCs w:val="22"/>
          <w:lang w:val="es-ES" w:eastAsia="es-ES"/>
        </w:rPr>
      </w:sdtEndPr>
      <w:sdtContent>
        <w:p w:rsidR="001C6665" w:rsidRDefault="008B4280" w:rsidP="005A06F9">
          <w:pPr>
            <w:pStyle w:val="TtulodeTDC"/>
          </w:pPr>
          <w:r>
            <w:t>iNDice</w:t>
          </w:r>
          <w:r w:rsidR="001C6665">
            <w:t xml:space="preserve"> de contenido</w:t>
          </w:r>
        </w:p>
        <w:p w:rsidR="00351BBF" w:rsidRDefault="005C3BC6">
          <w:pPr>
            <w:pStyle w:val="TDC1"/>
            <w:tabs>
              <w:tab w:val="right" w:leader="dot" w:pos="8495"/>
            </w:tabs>
            <w:rPr>
              <w:b w:val="0"/>
              <w:bCs w:val="0"/>
              <w:caps w:val="0"/>
              <w:noProof/>
              <w:lang w:val="es-ES"/>
            </w:rPr>
          </w:pPr>
          <w:r>
            <w:rPr>
              <w:lang w:val="es-ES"/>
            </w:rPr>
            <w:fldChar w:fldCharType="begin"/>
          </w:r>
          <w:r w:rsidR="001C6665">
            <w:rPr>
              <w:lang w:val="es-ES"/>
            </w:rPr>
            <w:instrText xml:space="preserve"> TOC \o "1-3" \h \z \u </w:instrText>
          </w:r>
          <w:r>
            <w:rPr>
              <w:lang w:val="es-ES"/>
            </w:rPr>
            <w:fldChar w:fldCharType="separate"/>
          </w:r>
          <w:hyperlink w:anchor="_Toc383079848" w:history="1">
            <w:r w:rsidR="00351BBF" w:rsidRPr="00D425FE">
              <w:rPr>
                <w:rStyle w:val="Hipervnculo"/>
                <w:noProof/>
              </w:rPr>
              <w:t>Introducción</w:t>
            </w:r>
            <w:r w:rsidR="00351BBF">
              <w:rPr>
                <w:noProof/>
                <w:webHidden/>
              </w:rPr>
              <w:tab/>
            </w:r>
            <w:r w:rsidR="00351BBF">
              <w:rPr>
                <w:noProof/>
                <w:webHidden/>
              </w:rPr>
              <w:fldChar w:fldCharType="begin"/>
            </w:r>
            <w:r w:rsidR="00351BBF">
              <w:rPr>
                <w:noProof/>
                <w:webHidden/>
              </w:rPr>
              <w:instrText xml:space="preserve"> PAGEREF _Toc383079848 \h </w:instrText>
            </w:r>
            <w:r w:rsidR="00351BBF">
              <w:rPr>
                <w:noProof/>
                <w:webHidden/>
              </w:rPr>
            </w:r>
            <w:r w:rsidR="00351BBF">
              <w:rPr>
                <w:noProof/>
                <w:webHidden/>
              </w:rPr>
              <w:fldChar w:fldCharType="separate"/>
            </w:r>
            <w:r w:rsidR="003207B9">
              <w:rPr>
                <w:noProof/>
                <w:webHidden/>
              </w:rPr>
              <w:t>3</w:t>
            </w:r>
            <w:r w:rsidR="00351BBF">
              <w:rPr>
                <w:noProof/>
                <w:webHidden/>
              </w:rPr>
              <w:fldChar w:fldCharType="end"/>
            </w:r>
          </w:hyperlink>
        </w:p>
        <w:p w:rsidR="00351BBF" w:rsidRDefault="003B5B91">
          <w:pPr>
            <w:pStyle w:val="TDC1"/>
            <w:tabs>
              <w:tab w:val="right" w:leader="dot" w:pos="8495"/>
            </w:tabs>
            <w:rPr>
              <w:b w:val="0"/>
              <w:bCs w:val="0"/>
              <w:caps w:val="0"/>
              <w:noProof/>
              <w:lang w:val="es-ES"/>
            </w:rPr>
          </w:pPr>
          <w:hyperlink w:anchor="_Toc383079849" w:history="1">
            <w:r w:rsidR="00351BBF" w:rsidRPr="00D425FE">
              <w:rPr>
                <w:rStyle w:val="Hipervnculo"/>
                <w:rFonts w:eastAsia="Times New Roman"/>
                <w:noProof/>
                <w:lang w:eastAsia="es-AR"/>
              </w:rPr>
              <w:t>¿Cuáles son las barreras que limitan el acceso inclusivo a las tic?</w:t>
            </w:r>
            <w:r w:rsidR="00351BBF">
              <w:rPr>
                <w:noProof/>
                <w:webHidden/>
              </w:rPr>
              <w:tab/>
            </w:r>
            <w:r w:rsidR="00351BBF">
              <w:rPr>
                <w:noProof/>
                <w:webHidden/>
              </w:rPr>
              <w:fldChar w:fldCharType="begin"/>
            </w:r>
            <w:r w:rsidR="00351BBF">
              <w:rPr>
                <w:noProof/>
                <w:webHidden/>
              </w:rPr>
              <w:instrText xml:space="preserve"> PAGEREF _Toc383079849 \h </w:instrText>
            </w:r>
            <w:r w:rsidR="00351BBF">
              <w:rPr>
                <w:noProof/>
                <w:webHidden/>
              </w:rPr>
            </w:r>
            <w:r w:rsidR="00351BBF">
              <w:rPr>
                <w:noProof/>
                <w:webHidden/>
              </w:rPr>
              <w:fldChar w:fldCharType="separate"/>
            </w:r>
            <w:r w:rsidR="003207B9">
              <w:rPr>
                <w:noProof/>
                <w:webHidden/>
              </w:rPr>
              <w:t>5</w:t>
            </w:r>
            <w:r w:rsidR="00351BBF">
              <w:rPr>
                <w:noProof/>
                <w:webHidden/>
              </w:rPr>
              <w:fldChar w:fldCharType="end"/>
            </w:r>
          </w:hyperlink>
        </w:p>
        <w:p w:rsidR="00351BBF" w:rsidRDefault="003B5B91">
          <w:pPr>
            <w:pStyle w:val="TDC1"/>
            <w:tabs>
              <w:tab w:val="right" w:leader="dot" w:pos="8495"/>
            </w:tabs>
            <w:rPr>
              <w:b w:val="0"/>
              <w:bCs w:val="0"/>
              <w:caps w:val="0"/>
              <w:noProof/>
              <w:lang w:val="es-ES"/>
            </w:rPr>
          </w:pPr>
          <w:hyperlink w:anchor="_Toc383079850" w:history="1">
            <w:r w:rsidR="00351BBF" w:rsidRPr="00D425FE">
              <w:rPr>
                <w:rStyle w:val="Hipervnculo"/>
                <w:noProof/>
              </w:rPr>
              <w:t>¿Cómo comenzar?</w:t>
            </w:r>
            <w:r w:rsidR="00351BBF">
              <w:rPr>
                <w:noProof/>
                <w:webHidden/>
              </w:rPr>
              <w:tab/>
            </w:r>
            <w:r w:rsidR="00351BBF">
              <w:rPr>
                <w:noProof/>
                <w:webHidden/>
              </w:rPr>
              <w:fldChar w:fldCharType="begin"/>
            </w:r>
            <w:r w:rsidR="00351BBF">
              <w:rPr>
                <w:noProof/>
                <w:webHidden/>
              </w:rPr>
              <w:instrText xml:space="preserve"> PAGEREF _Toc383079850 \h </w:instrText>
            </w:r>
            <w:r w:rsidR="00351BBF">
              <w:rPr>
                <w:noProof/>
                <w:webHidden/>
              </w:rPr>
            </w:r>
            <w:r w:rsidR="00351BBF">
              <w:rPr>
                <w:noProof/>
                <w:webHidden/>
              </w:rPr>
              <w:fldChar w:fldCharType="separate"/>
            </w:r>
            <w:r w:rsidR="003207B9">
              <w:rPr>
                <w:noProof/>
                <w:webHidden/>
              </w:rPr>
              <w:t>6</w:t>
            </w:r>
            <w:r w:rsidR="00351BBF">
              <w:rPr>
                <w:noProof/>
                <w:webHidden/>
              </w:rPr>
              <w:fldChar w:fldCharType="end"/>
            </w:r>
          </w:hyperlink>
        </w:p>
        <w:p w:rsidR="00351BBF" w:rsidRDefault="003B5B91">
          <w:pPr>
            <w:pStyle w:val="TDC1"/>
            <w:tabs>
              <w:tab w:val="right" w:leader="dot" w:pos="8495"/>
            </w:tabs>
            <w:rPr>
              <w:b w:val="0"/>
              <w:bCs w:val="0"/>
              <w:caps w:val="0"/>
              <w:noProof/>
              <w:lang w:val="es-ES"/>
            </w:rPr>
          </w:pPr>
          <w:hyperlink w:anchor="_Toc383079851" w:history="1">
            <w:r w:rsidR="00351BBF" w:rsidRPr="00D425FE">
              <w:rPr>
                <w:rStyle w:val="Hipervnculo"/>
                <w:noProof/>
              </w:rPr>
              <w:t>Consideraciones para la elaboración de documentos y materiales didácticos digitales</w:t>
            </w:r>
            <w:r w:rsidR="00351BBF">
              <w:rPr>
                <w:noProof/>
                <w:webHidden/>
              </w:rPr>
              <w:tab/>
            </w:r>
            <w:r w:rsidR="00351BBF">
              <w:rPr>
                <w:noProof/>
                <w:webHidden/>
              </w:rPr>
              <w:fldChar w:fldCharType="begin"/>
            </w:r>
            <w:r w:rsidR="00351BBF">
              <w:rPr>
                <w:noProof/>
                <w:webHidden/>
              </w:rPr>
              <w:instrText xml:space="preserve"> PAGEREF _Toc383079851 \h </w:instrText>
            </w:r>
            <w:r w:rsidR="00351BBF">
              <w:rPr>
                <w:noProof/>
                <w:webHidden/>
              </w:rPr>
            </w:r>
            <w:r w:rsidR="00351BBF">
              <w:rPr>
                <w:noProof/>
                <w:webHidden/>
              </w:rPr>
              <w:fldChar w:fldCharType="separate"/>
            </w:r>
            <w:r w:rsidR="003207B9">
              <w:rPr>
                <w:noProof/>
                <w:webHidden/>
              </w:rPr>
              <w:t>7</w:t>
            </w:r>
            <w:r w:rsidR="00351BBF">
              <w:rPr>
                <w:noProof/>
                <w:webHidden/>
              </w:rPr>
              <w:fldChar w:fldCharType="end"/>
            </w:r>
          </w:hyperlink>
        </w:p>
        <w:p w:rsidR="00351BBF" w:rsidRDefault="003B5B91">
          <w:pPr>
            <w:pStyle w:val="TDC2"/>
            <w:tabs>
              <w:tab w:val="right" w:leader="dot" w:pos="8495"/>
            </w:tabs>
            <w:rPr>
              <w:smallCaps w:val="0"/>
              <w:noProof/>
              <w:lang w:val="es-ES"/>
            </w:rPr>
          </w:pPr>
          <w:hyperlink w:anchor="_Toc383079852" w:history="1">
            <w:r w:rsidR="00351BBF" w:rsidRPr="00D425FE">
              <w:rPr>
                <w:rStyle w:val="Hipervnculo"/>
                <w:noProof/>
              </w:rPr>
              <w:t>Nombre del Archivo:</w:t>
            </w:r>
            <w:r w:rsidR="00351BBF">
              <w:rPr>
                <w:noProof/>
                <w:webHidden/>
              </w:rPr>
              <w:tab/>
            </w:r>
            <w:r w:rsidR="00351BBF">
              <w:rPr>
                <w:noProof/>
                <w:webHidden/>
              </w:rPr>
              <w:fldChar w:fldCharType="begin"/>
            </w:r>
            <w:r w:rsidR="00351BBF">
              <w:rPr>
                <w:noProof/>
                <w:webHidden/>
              </w:rPr>
              <w:instrText xml:space="preserve"> PAGEREF _Toc383079852 \h </w:instrText>
            </w:r>
            <w:r w:rsidR="00351BBF">
              <w:rPr>
                <w:noProof/>
                <w:webHidden/>
              </w:rPr>
            </w:r>
            <w:r w:rsidR="00351BBF">
              <w:rPr>
                <w:noProof/>
                <w:webHidden/>
              </w:rPr>
              <w:fldChar w:fldCharType="separate"/>
            </w:r>
            <w:r w:rsidR="003207B9">
              <w:rPr>
                <w:noProof/>
                <w:webHidden/>
              </w:rPr>
              <w:t>7</w:t>
            </w:r>
            <w:r w:rsidR="00351BBF">
              <w:rPr>
                <w:noProof/>
                <w:webHidden/>
              </w:rPr>
              <w:fldChar w:fldCharType="end"/>
            </w:r>
          </w:hyperlink>
        </w:p>
        <w:p w:rsidR="00351BBF" w:rsidRDefault="003B5B91">
          <w:pPr>
            <w:pStyle w:val="TDC2"/>
            <w:tabs>
              <w:tab w:val="right" w:leader="dot" w:pos="8495"/>
            </w:tabs>
            <w:rPr>
              <w:smallCaps w:val="0"/>
              <w:noProof/>
              <w:lang w:val="es-ES"/>
            </w:rPr>
          </w:pPr>
          <w:hyperlink w:anchor="_Toc383079853" w:history="1">
            <w:r w:rsidR="00351BBF" w:rsidRPr="00D425FE">
              <w:rPr>
                <w:rStyle w:val="Hipervnculo"/>
                <w:noProof/>
              </w:rPr>
              <w:t>Contenido</w:t>
            </w:r>
            <w:r w:rsidR="00351BBF">
              <w:rPr>
                <w:noProof/>
                <w:webHidden/>
              </w:rPr>
              <w:tab/>
            </w:r>
            <w:r w:rsidR="00351BBF">
              <w:rPr>
                <w:noProof/>
                <w:webHidden/>
              </w:rPr>
              <w:fldChar w:fldCharType="begin"/>
            </w:r>
            <w:r w:rsidR="00351BBF">
              <w:rPr>
                <w:noProof/>
                <w:webHidden/>
              </w:rPr>
              <w:instrText xml:space="preserve"> PAGEREF _Toc383079853 \h </w:instrText>
            </w:r>
            <w:r w:rsidR="00351BBF">
              <w:rPr>
                <w:noProof/>
                <w:webHidden/>
              </w:rPr>
            </w:r>
            <w:r w:rsidR="00351BBF">
              <w:rPr>
                <w:noProof/>
                <w:webHidden/>
              </w:rPr>
              <w:fldChar w:fldCharType="separate"/>
            </w:r>
            <w:r w:rsidR="003207B9">
              <w:rPr>
                <w:noProof/>
                <w:webHidden/>
              </w:rPr>
              <w:t>7</w:t>
            </w:r>
            <w:r w:rsidR="00351BBF">
              <w:rPr>
                <w:noProof/>
                <w:webHidden/>
              </w:rPr>
              <w:fldChar w:fldCharType="end"/>
            </w:r>
          </w:hyperlink>
        </w:p>
        <w:p w:rsidR="00351BBF" w:rsidRDefault="003B5B91">
          <w:pPr>
            <w:pStyle w:val="TDC3"/>
            <w:tabs>
              <w:tab w:val="right" w:leader="dot" w:pos="8495"/>
            </w:tabs>
            <w:rPr>
              <w:i w:val="0"/>
              <w:iCs w:val="0"/>
              <w:noProof/>
              <w:lang w:val="es-ES"/>
            </w:rPr>
          </w:pPr>
          <w:hyperlink w:anchor="_Toc383079854" w:history="1">
            <w:r w:rsidR="00351BBF" w:rsidRPr="00D425FE">
              <w:rPr>
                <w:rStyle w:val="Hipervnculo"/>
                <w:noProof/>
                <w:spacing w:val="10"/>
              </w:rPr>
              <w:t>Fondo de Texto</w:t>
            </w:r>
            <w:r w:rsidR="00351BBF" w:rsidRPr="00D425FE">
              <w:rPr>
                <w:rStyle w:val="Hipervnculo"/>
                <w:rFonts w:ascii="Calibri,Bold" w:hAnsi="Calibri,Bold" w:cs="Calibri,Bold"/>
                <w:b/>
                <w:bCs/>
                <w:noProof/>
              </w:rPr>
              <w:t>:</w:t>
            </w:r>
            <w:r w:rsidR="00351BBF">
              <w:rPr>
                <w:noProof/>
                <w:webHidden/>
              </w:rPr>
              <w:tab/>
            </w:r>
            <w:r w:rsidR="00351BBF">
              <w:rPr>
                <w:noProof/>
                <w:webHidden/>
              </w:rPr>
              <w:fldChar w:fldCharType="begin"/>
            </w:r>
            <w:r w:rsidR="00351BBF">
              <w:rPr>
                <w:noProof/>
                <w:webHidden/>
              </w:rPr>
              <w:instrText xml:space="preserve"> PAGEREF _Toc383079854 \h </w:instrText>
            </w:r>
            <w:r w:rsidR="00351BBF">
              <w:rPr>
                <w:noProof/>
                <w:webHidden/>
              </w:rPr>
            </w:r>
            <w:r w:rsidR="00351BBF">
              <w:rPr>
                <w:noProof/>
                <w:webHidden/>
              </w:rPr>
              <w:fldChar w:fldCharType="separate"/>
            </w:r>
            <w:r w:rsidR="003207B9">
              <w:rPr>
                <w:noProof/>
                <w:webHidden/>
              </w:rPr>
              <w:t>7</w:t>
            </w:r>
            <w:r w:rsidR="00351BBF">
              <w:rPr>
                <w:noProof/>
                <w:webHidden/>
              </w:rPr>
              <w:fldChar w:fldCharType="end"/>
            </w:r>
          </w:hyperlink>
        </w:p>
        <w:p w:rsidR="00351BBF" w:rsidRDefault="003B5B91">
          <w:pPr>
            <w:pStyle w:val="TDC3"/>
            <w:tabs>
              <w:tab w:val="right" w:leader="dot" w:pos="8495"/>
            </w:tabs>
            <w:rPr>
              <w:i w:val="0"/>
              <w:iCs w:val="0"/>
              <w:noProof/>
              <w:lang w:val="es-ES"/>
            </w:rPr>
          </w:pPr>
          <w:hyperlink w:anchor="_Toc383079855" w:history="1">
            <w:r w:rsidR="00351BBF" w:rsidRPr="00D425FE">
              <w:rPr>
                <w:rStyle w:val="Hipervnculo"/>
                <w:noProof/>
                <w:spacing w:val="10"/>
              </w:rPr>
              <w:t>Texto</w:t>
            </w:r>
            <w:r w:rsidR="00351BBF" w:rsidRPr="00D425FE">
              <w:rPr>
                <w:rStyle w:val="Hipervnculo"/>
                <w:rFonts w:ascii="Calibri,Bold" w:hAnsi="Calibri,Bold" w:cs="Calibri,Bold"/>
                <w:b/>
                <w:bCs/>
                <w:noProof/>
              </w:rPr>
              <w:t>:</w:t>
            </w:r>
            <w:r w:rsidR="00351BBF">
              <w:rPr>
                <w:noProof/>
                <w:webHidden/>
              </w:rPr>
              <w:tab/>
            </w:r>
            <w:r w:rsidR="00351BBF">
              <w:rPr>
                <w:noProof/>
                <w:webHidden/>
              </w:rPr>
              <w:fldChar w:fldCharType="begin"/>
            </w:r>
            <w:r w:rsidR="00351BBF">
              <w:rPr>
                <w:noProof/>
                <w:webHidden/>
              </w:rPr>
              <w:instrText xml:space="preserve"> PAGEREF _Toc383079855 \h </w:instrText>
            </w:r>
            <w:r w:rsidR="00351BBF">
              <w:rPr>
                <w:noProof/>
                <w:webHidden/>
              </w:rPr>
            </w:r>
            <w:r w:rsidR="00351BBF">
              <w:rPr>
                <w:noProof/>
                <w:webHidden/>
              </w:rPr>
              <w:fldChar w:fldCharType="separate"/>
            </w:r>
            <w:r w:rsidR="003207B9">
              <w:rPr>
                <w:noProof/>
                <w:webHidden/>
              </w:rPr>
              <w:t>8</w:t>
            </w:r>
            <w:r w:rsidR="00351BBF">
              <w:rPr>
                <w:noProof/>
                <w:webHidden/>
              </w:rPr>
              <w:fldChar w:fldCharType="end"/>
            </w:r>
          </w:hyperlink>
        </w:p>
        <w:p w:rsidR="00351BBF" w:rsidRDefault="003B5B91">
          <w:pPr>
            <w:pStyle w:val="TDC3"/>
            <w:tabs>
              <w:tab w:val="right" w:leader="dot" w:pos="8495"/>
            </w:tabs>
            <w:rPr>
              <w:i w:val="0"/>
              <w:iCs w:val="0"/>
              <w:noProof/>
              <w:lang w:val="es-ES"/>
            </w:rPr>
          </w:pPr>
          <w:hyperlink w:anchor="_Toc383079856" w:history="1">
            <w:r w:rsidR="00351BBF" w:rsidRPr="00D425FE">
              <w:rPr>
                <w:rStyle w:val="Hipervnculo"/>
                <w:noProof/>
                <w:spacing w:val="10"/>
              </w:rPr>
              <w:t>Imágenes</w:t>
            </w:r>
            <w:r w:rsidR="00351BBF" w:rsidRPr="00D425FE">
              <w:rPr>
                <w:rStyle w:val="Hipervnculo"/>
                <w:rFonts w:ascii="Calibri" w:eastAsia="Times New Roman" w:hAnsi="Calibri" w:cs="Times New Roman"/>
                <w:b/>
                <w:bCs/>
                <w:noProof/>
                <w:lang w:eastAsia="es-AR"/>
              </w:rPr>
              <w:t>:</w:t>
            </w:r>
            <w:r w:rsidR="00351BBF">
              <w:rPr>
                <w:noProof/>
                <w:webHidden/>
              </w:rPr>
              <w:tab/>
            </w:r>
            <w:r w:rsidR="00351BBF">
              <w:rPr>
                <w:noProof/>
                <w:webHidden/>
              </w:rPr>
              <w:fldChar w:fldCharType="begin"/>
            </w:r>
            <w:r w:rsidR="00351BBF">
              <w:rPr>
                <w:noProof/>
                <w:webHidden/>
              </w:rPr>
              <w:instrText xml:space="preserve"> PAGEREF _Toc383079856 \h </w:instrText>
            </w:r>
            <w:r w:rsidR="00351BBF">
              <w:rPr>
                <w:noProof/>
                <w:webHidden/>
              </w:rPr>
            </w:r>
            <w:r w:rsidR="00351BBF">
              <w:rPr>
                <w:noProof/>
                <w:webHidden/>
              </w:rPr>
              <w:fldChar w:fldCharType="separate"/>
            </w:r>
            <w:r w:rsidR="003207B9">
              <w:rPr>
                <w:noProof/>
                <w:webHidden/>
              </w:rPr>
              <w:t>10</w:t>
            </w:r>
            <w:r w:rsidR="00351BBF">
              <w:rPr>
                <w:noProof/>
                <w:webHidden/>
              </w:rPr>
              <w:fldChar w:fldCharType="end"/>
            </w:r>
          </w:hyperlink>
        </w:p>
        <w:p w:rsidR="00351BBF" w:rsidRDefault="003B5B91">
          <w:pPr>
            <w:pStyle w:val="TDC3"/>
            <w:tabs>
              <w:tab w:val="right" w:leader="dot" w:pos="8495"/>
            </w:tabs>
            <w:rPr>
              <w:i w:val="0"/>
              <w:iCs w:val="0"/>
              <w:noProof/>
              <w:lang w:val="es-ES"/>
            </w:rPr>
          </w:pPr>
          <w:hyperlink w:anchor="_Toc383079857" w:history="1">
            <w:r w:rsidR="00351BBF" w:rsidRPr="00D425FE">
              <w:rPr>
                <w:rStyle w:val="Hipervnculo"/>
                <w:noProof/>
                <w:spacing w:val="10"/>
              </w:rPr>
              <w:t>Enlaces:</w:t>
            </w:r>
            <w:r w:rsidR="00351BBF">
              <w:rPr>
                <w:noProof/>
                <w:webHidden/>
              </w:rPr>
              <w:tab/>
            </w:r>
            <w:r w:rsidR="00351BBF">
              <w:rPr>
                <w:noProof/>
                <w:webHidden/>
              </w:rPr>
              <w:fldChar w:fldCharType="begin"/>
            </w:r>
            <w:r w:rsidR="00351BBF">
              <w:rPr>
                <w:noProof/>
                <w:webHidden/>
              </w:rPr>
              <w:instrText xml:space="preserve"> PAGEREF _Toc383079857 \h </w:instrText>
            </w:r>
            <w:r w:rsidR="00351BBF">
              <w:rPr>
                <w:noProof/>
                <w:webHidden/>
              </w:rPr>
            </w:r>
            <w:r w:rsidR="00351BBF">
              <w:rPr>
                <w:noProof/>
                <w:webHidden/>
              </w:rPr>
              <w:fldChar w:fldCharType="separate"/>
            </w:r>
            <w:r w:rsidR="003207B9">
              <w:rPr>
                <w:noProof/>
                <w:webHidden/>
              </w:rPr>
              <w:t>11</w:t>
            </w:r>
            <w:r w:rsidR="00351BBF">
              <w:rPr>
                <w:noProof/>
                <w:webHidden/>
              </w:rPr>
              <w:fldChar w:fldCharType="end"/>
            </w:r>
          </w:hyperlink>
        </w:p>
        <w:p w:rsidR="00351BBF" w:rsidRDefault="003B5B91">
          <w:pPr>
            <w:pStyle w:val="TDC3"/>
            <w:tabs>
              <w:tab w:val="right" w:leader="dot" w:pos="8495"/>
            </w:tabs>
            <w:rPr>
              <w:i w:val="0"/>
              <w:iCs w:val="0"/>
              <w:noProof/>
              <w:lang w:val="es-ES"/>
            </w:rPr>
          </w:pPr>
          <w:hyperlink w:anchor="_Toc383079858" w:history="1">
            <w:r w:rsidR="00351BBF" w:rsidRPr="00D425FE">
              <w:rPr>
                <w:rStyle w:val="Hipervnculo"/>
                <w:rFonts w:eastAsia="Times New Roman"/>
                <w:noProof/>
                <w:lang w:eastAsia="es-AR"/>
              </w:rPr>
              <w:t>Archivos multimedia - Medios tempodependientes:</w:t>
            </w:r>
            <w:r w:rsidR="00351BBF">
              <w:rPr>
                <w:noProof/>
                <w:webHidden/>
              </w:rPr>
              <w:tab/>
            </w:r>
            <w:r w:rsidR="00351BBF">
              <w:rPr>
                <w:noProof/>
                <w:webHidden/>
              </w:rPr>
              <w:fldChar w:fldCharType="begin"/>
            </w:r>
            <w:r w:rsidR="00351BBF">
              <w:rPr>
                <w:noProof/>
                <w:webHidden/>
              </w:rPr>
              <w:instrText xml:space="preserve"> PAGEREF _Toc383079858 \h </w:instrText>
            </w:r>
            <w:r w:rsidR="00351BBF">
              <w:rPr>
                <w:noProof/>
                <w:webHidden/>
              </w:rPr>
            </w:r>
            <w:r w:rsidR="00351BBF">
              <w:rPr>
                <w:noProof/>
                <w:webHidden/>
              </w:rPr>
              <w:fldChar w:fldCharType="separate"/>
            </w:r>
            <w:r w:rsidR="003207B9">
              <w:rPr>
                <w:noProof/>
                <w:webHidden/>
              </w:rPr>
              <w:t>12</w:t>
            </w:r>
            <w:r w:rsidR="00351BBF">
              <w:rPr>
                <w:noProof/>
                <w:webHidden/>
              </w:rPr>
              <w:fldChar w:fldCharType="end"/>
            </w:r>
          </w:hyperlink>
        </w:p>
        <w:p w:rsidR="00351BBF" w:rsidRDefault="003B5B91">
          <w:pPr>
            <w:pStyle w:val="TDC3"/>
            <w:tabs>
              <w:tab w:val="right" w:leader="dot" w:pos="8495"/>
            </w:tabs>
            <w:rPr>
              <w:i w:val="0"/>
              <w:iCs w:val="0"/>
              <w:noProof/>
              <w:lang w:val="es-ES"/>
            </w:rPr>
          </w:pPr>
          <w:hyperlink w:anchor="_Toc383079859" w:history="1">
            <w:r w:rsidR="00351BBF" w:rsidRPr="00D425FE">
              <w:rPr>
                <w:rStyle w:val="Hipervnculo"/>
                <w:rFonts w:eastAsia="Times New Roman"/>
                <w:noProof/>
                <w:lang w:eastAsia="es-AR"/>
              </w:rPr>
              <w:t>Tablas:</w:t>
            </w:r>
            <w:r w:rsidR="00351BBF">
              <w:rPr>
                <w:noProof/>
                <w:webHidden/>
              </w:rPr>
              <w:tab/>
            </w:r>
            <w:r w:rsidR="00351BBF">
              <w:rPr>
                <w:noProof/>
                <w:webHidden/>
              </w:rPr>
              <w:fldChar w:fldCharType="begin"/>
            </w:r>
            <w:r w:rsidR="00351BBF">
              <w:rPr>
                <w:noProof/>
                <w:webHidden/>
              </w:rPr>
              <w:instrText xml:space="preserve"> PAGEREF _Toc383079859 \h </w:instrText>
            </w:r>
            <w:r w:rsidR="00351BBF">
              <w:rPr>
                <w:noProof/>
                <w:webHidden/>
              </w:rPr>
            </w:r>
            <w:r w:rsidR="00351BBF">
              <w:rPr>
                <w:noProof/>
                <w:webHidden/>
              </w:rPr>
              <w:fldChar w:fldCharType="separate"/>
            </w:r>
            <w:r w:rsidR="003207B9">
              <w:rPr>
                <w:noProof/>
                <w:webHidden/>
              </w:rPr>
              <w:t>12</w:t>
            </w:r>
            <w:r w:rsidR="00351BBF">
              <w:rPr>
                <w:noProof/>
                <w:webHidden/>
              </w:rPr>
              <w:fldChar w:fldCharType="end"/>
            </w:r>
          </w:hyperlink>
        </w:p>
        <w:p w:rsidR="00351BBF" w:rsidRDefault="003B5B91">
          <w:pPr>
            <w:pStyle w:val="TDC3"/>
            <w:tabs>
              <w:tab w:val="right" w:leader="dot" w:pos="8495"/>
            </w:tabs>
            <w:rPr>
              <w:i w:val="0"/>
              <w:iCs w:val="0"/>
              <w:noProof/>
              <w:lang w:val="es-ES"/>
            </w:rPr>
          </w:pPr>
          <w:hyperlink w:anchor="_Toc383079860" w:history="1">
            <w:r w:rsidR="00351BBF" w:rsidRPr="00D425FE">
              <w:rPr>
                <w:rStyle w:val="Hipervnculo"/>
                <w:rFonts w:eastAsia="Times New Roman"/>
                <w:noProof/>
                <w:lang w:eastAsia="es-AR"/>
              </w:rPr>
              <w:t>Gráficos:</w:t>
            </w:r>
            <w:r w:rsidR="00351BBF">
              <w:rPr>
                <w:noProof/>
                <w:webHidden/>
              </w:rPr>
              <w:tab/>
            </w:r>
            <w:r w:rsidR="00351BBF">
              <w:rPr>
                <w:noProof/>
                <w:webHidden/>
              </w:rPr>
              <w:fldChar w:fldCharType="begin"/>
            </w:r>
            <w:r w:rsidR="00351BBF">
              <w:rPr>
                <w:noProof/>
                <w:webHidden/>
              </w:rPr>
              <w:instrText xml:space="preserve"> PAGEREF _Toc383079860 \h </w:instrText>
            </w:r>
            <w:r w:rsidR="00351BBF">
              <w:rPr>
                <w:noProof/>
                <w:webHidden/>
              </w:rPr>
            </w:r>
            <w:r w:rsidR="00351BBF">
              <w:rPr>
                <w:noProof/>
                <w:webHidden/>
              </w:rPr>
              <w:fldChar w:fldCharType="separate"/>
            </w:r>
            <w:r w:rsidR="003207B9">
              <w:rPr>
                <w:noProof/>
                <w:webHidden/>
              </w:rPr>
              <w:t>13</w:t>
            </w:r>
            <w:r w:rsidR="00351BBF">
              <w:rPr>
                <w:noProof/>
                <w:webHidden/>
              </w:rPr>
              <w:fldChar w:fldCharType="end"/>
            </w:r>
          </w:hyperlink>
        </w:p>
        <w:p w:rsidR="00351BBF" w:rsidRDefault="003B5B91">
          <w:pPr>
            <w:pStyle w:val="TDC2"/>
            <w:tabs>
              <w:tab w:val="right" w:leader="dot" w:pos="8495"/>
            </w:tabs>
            <w:rPr>
              <w:smallCaps w:val="0"/>
              <w:noProof/>
              <w:lang w:val="es-ES"/>
            </w:rPr>
          </w:pPr>
          <w:hyperlink w:anchor="_Toc383079861" w:history="1">
            <w:r w:rsidR="00351BBF" w:rsidRPr="00D425FE">
              <w:rPr>
                <w:rStyle w:val="Hipervnculo"/>
                <w:rFonts w:eastAsia="Times New Roman"/>
                <w:noProof/>
                <w:lang w:eastAsia="es-AR"/>
              </w:rPr>
              <w:t>Comprobador de accesibilidad:</w:t>
            </w:r>
            <w:r w:rsidR="00351BBF">
              <w:rPr>
                <w:noProof/>
                <w:webHidden/>
              </w:rPr>
              <w:tab/>
            </w:r>
            <w:r w:rsidR="00351BBF">
              <w:rPr>
                <w:noProof/>
                <w:webHidden/>
              </w:rPr>
              <w:fldChar w:fldCharType="begin"/>
            </w:r>
            <w:r w:rsidR="00351BBF">
              <w:rPr>
                <w:noProof/>
                <w:webHidden/>
              </w:rPr>
              <w:instrText xml:space="preserve"> PAGEREF _Toc383079861 \h </w:instrText>
            </w:r>
            <w:r w:rsidR="00351BBF">
              <w:rPr>
                <w:noProof/>
                <w:webHidden/>
              </w:rPr>
            </w:r>
            <w:r w:rsidR="00351BBF">
              <w:rPr>
                <w:noProof/>
                <w:webHidden/>
              </w:rPr>
              <w:fldChar w:fldCharType="separate"/>
            </w:r>
            <w:r w:rsidR="003207B9">
              <w:rPr>
                <w:noProof/>
                <w:webHidden/>
              </w:rPr>
              <w:t>14</w:t>
            </w:r>
            <w:r w:rsidR="00351BBF">
              <w:rPr>
                <w:noProof/>
                <w:webHidden/>
              </w:rPr>
              <w:fldChar w:fldCharType="end"/>
            </w:r>
          </w:hyperlink>
        </w:p>
        <w:p w:rsidR="00351BBF" w:rsidRDefault="003B5B91">
          <w:pPr>
            <w:pStyle w:val="TDC2"/>
            <w:tabs>
              <w:tab w:val="right" w:leader="dot" w:pos="8495"/>
            </w:tabs>
            <w:rPr>
              <w:smallCaps w:val="0"/>
              <w:noProof/>
              <w:lang w:val="es-ES"/>
            </w:rPr>
          </w:pPr>
          <w:hyperlink w:anchor="_Toc383079862" w:history="1">
            <w:r w:rsidR="00351BBF" w:rsidRPr="00D425FE">
              <w:rPr>
                <w:rStyle w:val="Hipervnculo"/>
                <w:noProof/>
              </w:rPr>
              <w:t>Guardar como PDF</w:t>
            </w:r>
            <w:r w:rsidR="00351BBF">
              <w:rPr>
                <w:noProof/>
                <w:webHidden/>
              </w:rPr>
              <w:tab/>
            </w:r>
            <w:r w:rsidR="00351BBF">
              <w:rPr>
                <w:noProof/>
                <w:webHidden/>
              </w:rPr>
              <w:fldChar w:fldCharType="begin"/>
            </w:r>
            <w:r w:rsidR="00351BBF">
              <w:rPr>
                <w:noProof/>
                <w:webHidden/>
              </w:rPr>
              <w:instrText xml:space="preserve"> PAGEREF _Toc383079862 \h </w:instrText>
            </w:r>
            <w:r w:rsidR="00351BBF">
              <w:rPr>
                <w:noProof/>
                <w:webHidden/>
              </w:rPr>
            </w:r>
            <w:r w:rsidR="00351BBF">
              <w:rPr>
                <w:noProof/>
                <w:webHidden/>
              </w:rPr>
              <w:fldChar w:fldCharType="separate"/>
            </w:r>
            <w:r w:rsidR="003207B9">
              <w:rPr>
                <w:noProof/>
                <w:webHidden/>
              </w:rPr>
              <w:t>14</w:t>
            </w:r>
            <w:r w:rsidR="00351BBF">
              <w:rPr>
                <w:noProof/>
                <w:webHidden/>
              </w:rPr>
              <w:fldChar w:fldCharType="end"/>
            </w:r>
          </w:hyperlink>
        </w:p>
        <w:p w:rsidR="00351BBF" w:rsidRDefault="003B5B91">
          <w:pPr>
            <w:pStyle w:val="TDC1"/>
            <w:tabs>
              <w:tab w:val="right" w:leader="dot" w:pos="8495"/>
            </w:tabs>
            <w:rPr>
              <w:b w:val="0"/>
              <w:bCs w:val="0"/>
              <w:caps w:val="0"/>
              <w:noProof/>
              <w:lang w:val="es-ES"/>
            </w:rPr>
          </w:pPr>
          <w:hyperlink w:anchor="_Toc383079863" w:history="1">
            <w:r w:rsidR="00351BBF" w:rsidRPr="00D425FE">
              <w:rPr>
                <w:rStyle w:val="Hipervnculo"/>
                <w:noProof/>
              </w:rPr>
              <w:t>Consideraciones en la utilización de Entornos VirtualES</w:t>
            </w:r>
            <w:r w:rsidR="00351BBF">
              <w:rPr>
                <w:noProof/>
                <w:webHidden/>
              </w:rPr>
              <w:tab/>
            </w:r>
            <w:r w:rsidR="00351BBF">
              <w:rPr>
                <w:noProof/>
                <w:webHidden/>
              </w:rPr>
              <w:fldChar w:fldCharType="begin"/>
            </w:r>
            <w:r w:rsidR="00351BBF">
              <w:rPr>
                <w:noProof/>
                <w:webHidden/>
              </w:rPr>
              <w:instrText xml:space="preserve"> PAGEREF _Toc383079863 \h </w:instrText>
            </w:r>
            <w:r w:rsidR="00351BBF">
              <w:rPr>
                <w:noProof/>
                <w:webHidden/>
              </w:rPr>
            </w:r>
            <w:r w:rsidR="00351BBF">
              <w:rPr>
                <w:noProof/>
                <w:webHidden/>
              </w:rPr>
              <w:fldChar w:fldCharType="separate"/>
            </w:r>
            <w:r w:rsidR="003207B9">
              <w:rPr>
                <w:noProof/>
                <w:webHidden/>
              </w:rPr>
              <w:t>17</w:t>
            </w:r>
            <w:r w:rsidR="00351BBF">
              <w:rPr>
                <w:noProof/>
                <w:webHidden/>
              </w:rPr>
              <w:fldChar w:fldCharType="end"/>
            </w:r>
          </w:hyperlink>
        </w:p>
        <w:p w:rsidR="00351BBF" w:rsidRDefault="003B5B91">
          <w:pPr>
            <w:pStyle w:val="TDC2"/>
            <w:tabs>
              <w:tab w:val="right" w:leader="dot" w:pos="8495"/>
            </w:tabs>
            <w:rPr>
              <w:smallCaps w:val="0"/>
              <w:noProof/>
              <w:lang w:val="es-ES"/>
            </w:rPr>
          </w:pPr>
          <w:hyperlink w:anchor="_Toc383079864" w:history="1">
            <w:r w:rsidR="00351BBF" w:rsidRPr="00D425FE">
              <w:rPr>
                <w:rStyle w:val="Hipervnculo"/>
                <w:noProof/>
              </w:rPr>
              <w:t>Organización del espacio-interfaz del entorno virtual colaborativo:</w:t>
            </w:r>
            <w:r w:rsidR="00351BBF">
              <w:rPr>
                <w:noProof/>
                <w:webHidden/>
              </w:rPr>
              <w:tab/>
            </w:r>
            <w:r w:rsidR="00351BBF">
              <w:rPr>
                <w:noProof/>
                <w:webHidden/>
              </w:rPr>
              <w:fldChar w:fldCharType="begin"/>
            </w:r>
            <w:r w:rsidR="00351BBF">
              <w:rPr>
                <w:noProof/>
                <w:webHidden/>
              </w:rPr>
              <w:instrText xml:space="preserve"> PAGEREF _Toc383079864 \h </w:instrText>
            </w:r>
            <w:r w:rsidR="00351BBF">
              <w:rPr>
                <w:noProof/>
                <w:webHidden/>
              </w:rPr>
            </w:r>
            <w:r w:rsidR="00351BBF">
              <w:rPr>
                <w:noProof/>
                <w:webHidden/>
              </w:rPr>
              <w:fldChar w:fldCharType="separate"/>
            </w:r>
            <w:r w:rsidR="003207B9">
              <w:rPr>
                <w:noProof/>
                <w:webHidden/>
              </w:rPr>
              <w:t>17</w:t>
            </w:r>
            <w:r w:rsidR="00351BBF">
              <w:rPr>
                <w:noProof/>
                <w:webHidden/>
              </w:rPr>
              <w:fldChar w:fldCharType="end"/>
            </w:r>
          </w:hyperlink>
        </w:p>
        <w:p w:rsidR="00351BBF" w:rsidRDefault="003B5B91">
          <w:pPr>
            <w:pStyle w:val="TDC2"/>
            <w:tabs>
              <w:tab w:val="right" w:leader="dot" w:pos="8495"/>
            </w:tabs>
            <w:rPr>
              <w:smallCaps w:val="0"/>
              <w:noProof/>
              <w:lang w:val="es-ES"/>
            </w:rPr>
          </w:pPr>
          <w:hyperlink w:anchor="_Toc383079865" w:history="1">
            <w:r w:rsidR="00351BBF" w:rsidRPr="00D425FE">
              <w:rPr>
                <w:rStyle w:val="Hipervnculo"/>
                <w:noProof/>
              </w:rPr>
              <w:t>Foros:</w:t>
            </w:r>
            <w:r w:rsidR="00351BBF">
              <w:rPr>
                <w:noProof/>
                <w:webHidden/>
              </w:rPr>
              <w:tab/>
            </w:r>
            <w:r w:rsidR="00351BBF">
              <w:rPr>
                <w:noProof/>
                <w:webHidden/>
              </w:rPr>
              <w:fldChar w:fldCharType="begin"/>
            </w:r>
            <w:r w:rsidR="00351BBF">
              <w:rPr>
                <w:noProof/>
                <w:webHidden/>
              </w:rPr>
              <w:instrText xml:space="preserve"> PAGEREF _Toc383079865 \h </w:instrText>
            </w:r>
            <w:r w:rsidR="00351BBF">
              <w:rPr>
                <w:noProof/>
                <w:webHidden/>
              </w:rPr>
            </w:r>
            <w:r w:rsidR="00351BBF">
              <w:rPr>
                <w:noProof/>
                <w:webHidden/>
              </w:rPr>
              <w:fldChar w:fldCharType="separate"/>
            </w:r>
            <w:r w:rsidR="003207B9">
              <w:rPr>
                <w:noProof/>
                <w:webHidden/>
              </w:rPr>
              <w:t>17</w:t>
            </w:r>
            <w:r w:rsidR="00351BBF">
              <w:rPr>
                <w:noProof/>
                <w:webHidden/>
              </w:rPr>
              <w:fldChar w:fldCharType="end"/>
            </w:r>
          </w:hyperlink>
        </w:p>
        <w:p w:rsidR="00351BBF" w:rsidRDefault="003B5B91">
          <w:pPr>
            <w:pStyle w:val="TDC2"/>
            <w:tabs>
              <w:tab w:val="right" w:leader="dot" w:pos="8495"/>
            </w:tabs>
            <w:rPr>
              <w:smallCaps w:val="0"/>
              <w:noProof/>
              <w:lang w:val="es-ES"/>
            </w:rPr>
          </w:pPr>
          <w:hyperlink w:anchor="_Toc383079866" w:history="1">
            <w:r w:rsidR="00351BBF" w:rsidRPr="00D425FE">
              <w:rPr>
                <w:rStyle w:val="Hipervnculo"/>
                <w:noProof/>
                <w:spacing w:val="10"/>
              </w:rPr>
              <w:t>E-mails:</w:t>
            </w:r>
            <w:r w:rsidR="00351BBF">
              <w:rPr>
                <w:noProof/>
                <w:webHidden/>
              </w:rPr>
              <w:tab/>
            </w:r>
            <w:r w:rsidR="00351BBF">
              <w:rPr>
                <w:noProof/>
                <w:webHidden/>
              </w:rPr>
              <w:fldChar w:fldCharType="begin"/>
            </w:r>
            <w:r w:rsidR="00351BBF">
              <w:rPr>
                <w:noProof/>
                <w:webHidden/>
              </w:rPr>
              <w:instrText xml:space="preserve"> PAGEREF _Toc383079866 \h </w:instrText>
            </w:r>
            <w:r w:rsidR="00351BBF">
              <w:rPr>
                <w:noProof/>
                <w:webHidden/>
              </w:rPr>
            </w:r>
            <w:r w:rsidR="00351BBF">
              <w:rPr>
                <w:noProof/>
                <w:webHidden/>
              </w:rPr>
              <w:fldChar w:fldCharType="separate"/>
            </w:r>
            <w:r w:rsidR="003207B9">
              <w:rPr>
                <w:noProof/>
                <w:webHidden/>
              </w:rPr>
              <w:t>18</w:t>
            </w:r>
            <w:r w:rsidR="00351BBF">
              <w:rPr>
                <w:noProof/>
                <w:webHidden/>
              </w:rPr>
              <w:fldChar w:fldCharType="end"/>
            </w:r>
          </w:hyperlink>
        </w:p>
        <w:p w:rsidR="00351BBF" w:rsidRDefault="003B5B91">
          <w:pPr>
            <w:pStyle w:val="TDC1"/>
            <w:tabs>
              <w:tab w:val="right" w:leader="dot" w:pos="8495"/>
            </w:tabs>
            <w:rPr>
              <w:b w:val="0"/>
              <w:bCs w:val="0"/>
              <w:caps w:val="0"/>
              <w:noProof/>
              <w:lang w:val="es-ES"/>
            </w:rPr>
          </w:pPr>
          <w:hyperlink w:anchor="_Toc383079867" w:history="1">
            <w:r w:rsidR="00351BBF" w:rsidRPr="00D425FE">
              <w:rPr>
                <w:rStyle w:val="Hipervnculo"/>
                <w:noProof/>
              </w:rPr>
              <w:t>Enlaces recomendados</w:t>
            </w:r>
            <w:r w:rsidR="00351BBF">
              <w:rPr>
                <w:noProof/>
                <w:webHidden/>
              </w:rPr>
              <w:tab/>
            </w:r>
            <w:r w:rsidR="00351BBF">
              <w:rPr>
                <w:noProof/>
                <w:webHidden/>
              </w:rPr>
              <w:fldChar w:fldCharType="begin"/>
            </w:r>
            <w:r w:rsidR="00351BBF">
              <w:rPr>
                <w:noProof/>
                <w:webHidden/>
              </w:rPr>
              <w:instrText xml:space="preserve"> PAGEREF _Toc383079867 \h </w:instrText>
            </w:r>
            <w:r w:rsidR="00351BBF">
              <w:rPr>
                <w:noProof/>
                <w:webHidden/>
              </w:rPr>
            </w:r>
            <w:r w:rsidR="00351BBF">
              <w:rPr>
                <w:noProof/>
                <w:webHidden/>
              </w:rPr>
              <w:fldChar w:fldCharType="separate"/>
            </w:r>
            <w:r w:rsidR="003207B9">
              <w:rPr>
                <w:noProof/>
                <w:webHidden/>
              </w:rPr>
              <w:t>19</w:t>
            </w:r>
            <w:r w:rsidR="00351BBF">
              <w:rPr>
                <w:noProof/>
                <w:webHidden/>
              </w:rPr>
              <w:fldChar w:fldCharType="end"/>
            </w:r>
          </w:hyperlink>
        </w:p>
        <w:p w:rsidR="00351BBF" w:rsidRDefault="003B5B91">
          <w:pPr>
            <w:pStyle w:val="TDC1"/>
            <w:tabs>
              <w:tab w:val="right" w:leader="dot" w:pos="8495"/>
            </w:tabs>
            <w:rPr>
              <w:b w:val="0"/>
              <w:bCs w:val="0"/>
              <w:caps w:val="0"/>
              <w:noProof/>
              <w:lang w:val="es-ES"/>
            </w:rPr>
          </w:pPr>
          <w:hyperlink w:anchor="_Toc383079868" w:history="1">
            <w:r w:rsidR="00351BBF" w:rsidRPr="00D425FE">
              <w:rPr>
                <w:rStyle w:val="Hipervnculo"/>
                <w:noProof/>
              </w:rPr>
              <w:t>Breve Curriculum Vitae de las autoras</w:t>
            </w:r>
            <w:r w:rsidR="00351BBF">
              <w:rPr>
                <w:noProof/>
                <w:webHidden/>
              </w:rPr>
              <w:tab/>
            </w:r>
            <w:r w:rsidR="00351BBF">
              <w:rPr>
                <w:noProof/>
                <w:webHidden/>
              </w:rPr>
              <w:fldChar w:fldCharType="begin"/>
            </w:r>
            <w:r w:rsidR="00351BBF">
              <w:rPr>
                <w:noProof/>
                <w:webHidden/>
              </w:rPr>
              <w:instrText xml:space="preserve"> PAGEREF _Toc383079868 \h </w:instrText>
            </w:r>
            <w:r w:rsidR="00351BBF">
              <w:rPr>
                <w:noProof/>
                <w:webHidden/>
              </w:rPr>
            </w:r>
            <w:r w:rsidR="00351BBF">
              <w:rPr>
                <w:noProof/>
                <w:webHidden/>
              </w:rPr>
              <w:fldChar w:fldCharType="separate"/>
            </w:r>
            <w:r w:rsidR="003207B9">
              <w:rPr>
                <w:noProof/>
                <w:webHidden/>
              </w:rPr>
              <w:t>20</w:t>
            </w:r>
            <w:r w:rsidR="00351BBF">
              <w:rPr>
                <w:noProof/>
                <w:webHidden/>
              </w:rPr>
              <w:fldChar w:fldCharType="end"/>
            </w:r>
          </w:hyperlink>
        </w:p>
        <w:p w:rsidR="001C6665" w:rsidRDefault="005C3BC6" w:rsidP="005A06F9">
          <w:pPr>
            <w:ind w:firstLine="0"/>
            <w:rPr>
              <w:lang w:val="es-ES"/>
            </w:rPr>
          </w:pPr>
          <w:r>
            <w:rPr>
              <w:lang w:val="es-ES"/>
            </w:rPr>
            <w:fldChar w:fldCharType="end"/>
          </w:r>
        </w:p>
      </w:sdtContent>
    </w:sdt>
    <w:p w:rsidR="00F672F9" w:rsidRPr="004E651E" w:rsidRDefault="00F672F9" w:rsidP="00DA5490">
      <w:r w:rsidRPr="004E651E">
        <w:br w:type="page"/>
      </w:r>
    </w:p>
    <w:p w:rsidR="005A5240" w:rsidRPr="001C6665" w:rsidRDefault="00F62311" w:rsidP="00777161">
      <w:pPr>
        <w:pStyle w:val="Ttulo1"/>
      </w:pPr>
      <w:bookmarkStart w:id="6" w:name="_Toc383079848"/>
      <w:r>
        <w:lastRenderedPageBreak/>
        <w:t>Introducción</w:t>
      </w:r>
      <w:bookmarkEnd w:id="6"/>
    </w:p>
    <w:p w:rsidR="00D941CA" w:rsidRPr="00DA5490" w:rsidRDefault="00053923" w:rsidP="00DA5490">
      <w:r w:rsidRPr="00DA5490">
        <w:t>Desde el 2006, el acceso a las Tecnologías de la Información y Comunicación (TIC) ha sido reconocido como derecho humano básico</w:t>
      </w:r>
      <w:r w:rsidRPr="00DA5490">
        <w:rPr>
          <w:rStyle w:val="Refdenotaalpie"/>
          <w:vertAlign w:val="baseline"/>
        </w:rPr>
        <w:footnoteReference w:id="1"/>
      </w:r>
      <w:r w:rsidR="00FA473A" w:rsidRPr="00DA5490">
        <w:t xml:space="preserve"> dado</w:t>
      </w:r>
      <w:r w:rsidR="00480388" w:rsidRPr="00DA5490">
        <w:t xml:space="preserve"> que l</w:t>
      </w:r>
      <w:r w:rsidR="003E726D" w:rsidRPr="00DA5490">
        <w:t>a construcción contemporánea de ciudadanía y conocimiento solicita igualar las posibilidades de participación e interacción. En este sentido, e</w:t>
      </w:r>
      <w:r w:rsidR="005A5240" w:rsidRPr="00DA5490">
        <w:t>stas</w:t>
      </w:r>
      <w:r w:rsidR="00627348" w:rsidRPr="00DA5490">
        <w:t xml:space="preserve"> breves</w:t>
      </w:r>
      <w:r w:rsidR="005A5240" w:rsidRPr="00DA5490">
        <w:t xml:space="preserve"> pautas las confeccionamos</w:t>
      </w:r>
      <w:r w:rsidR="00B02450" w:rsidRPr="00DA5490">
        <w:rPr>
          <w:rStyle w:val="Refdenotaalpie"/>
          <w:vertAlign w:val="baseline"/>
        </w:rPr>
        <w:footnoteReference w:id="2"/>
      </w:r>
      <w:r w:rsidR="005A5240" w:rsidRPr="00DA5490">
        <w:t xml:space="preserve"> con el propósito de brindar algunas normas</w:t>
      </w:r>
      <w:r w:rsidR="00AC6E97" w:rsidRPr="00DA5490">
        <w:t xml:space="preserve"> básicas</w:t>
      </w:r>
      <w:r w:rsidR="005A5240" w:rsidRPr="00DA5490">
        <w:t xml:space="preserve"> de Accesibilidad</w:t>
      </w:r>
      <w:r w:rsidR="00AC6E97" w:rsidRPr="00DA5490">
        <w:t>,</w:t>
      </w:r>
      <w:r w:rsidR="005A5240" w:rsidRPr="00DA5490">
        <w:t xml:space="preserve"> necesarias de considerar </w:t>
      </w:r>
      <w:r w:rsidR="00AC6E97" w:rsidRPr="00DA5490">
        <w:t>al momento de diseñar y desarrollar adecuados</w:t>
      </w:r>
      <w:r w:rsidR="005A5240" w:rsidRPr="00DA5490">
        <w:t xml:space="preserve"> materiales</w:t>
      </w:r>
      <w:r w:rsidR="005F6DAF" w:rsidRPr="00DA5490">
        <w:t xml:space="preserve"> digitales y espacios</w:t>
      </w:r>
      <w:r w:rsidR="005A5240" w:rsidRPr="00DA5490">
        <w:t xml:space="preserve"> </w:t>
      </w:r>
      <w:r w:rsidR="00766557" w:rsidRPr="00DA5490">
        <w:t xml:space="preserve"> de</w:t>
      </w:r>
      <w:r w:rsidR="00FA473A" w:rsidRPr="00DA5490">
        <w:t xml:space="preserve"> trabajo </w:t>
      </w:r>
      <w:r w:rsidR="00AC6E97" w:rsidRPr="00DA5490">
        <w:t>que permitan la inclusión y participación de todas y todos en el actual contexto físico-virtual</w:t>
      </w:r>
      <w:r w:rsidR="005A5240" w:rsidRPr="00DA5490">
        <w:t xml:space="preserve">. </w:t>
      </w:r>
    </w:p>
    <w:p w:rsidR="005A5240" w:rsidRPr="004E6D6C" w:rsidRDefault="005A5240" w:rsidP="00DA5490">
      <w:pPr>
        <w:rPr>
          <w:lang w:eastAsia="es-AR"/>
        </w:rPr>
      </w:pPr>
      <w:r w:rsidRPr="004E6D6C">
        <w:t>A nivel internacional, los mayores esfuerzos sobre la accesib</w:t>
      </w:r>
      <w:r w:rsidR="00766557">
        <w:t>ilidad a l</w:t>
      </w:r>
      <w:r w:rsidR="00AC6E97">
        <w:t>a WEB, los realiza</w:t>
      </w:r>
      <w:r w:rsidRPr="004E6D6C">
        <w:t xml:space="preserve"> la WAI (</w:t>
      </w:r>
      <w:r w:rsidRPr="004E6D6C">
        <w:rPr>
          <w:i/>
          <w:iCs/>
        </w:rPr>
        <w:t xml:space="preserve">Web </w:t>
      </w:r>
      <w:proofErr w:type="spellStart"/>
      <w:r w:rsidRPr="004E6D6C">
        <w:rPr>
          <w:i/>
          <w:iCs/>
        </w:rPr>
        <w:t>Accessibility</w:t>
      </w:r>
      <w:proofErr w:type="spellEnd"/>
      <w:r w:rsidR="00F50E98" w:rsidRPr="004E6D6C">
        <w:rPr>
          <w:i/>
          <w:iCs/>
        </w:rPr>
        <w:t xml:space="preserve"> </w:t>
      </w:r>
      <w:proofErr w:type="spellStart"/>
      <w:r w:rsidRPr="004E6D6C">
        <w:rPr>
          <w:i/>
          <w:iCs/>
        </w:rPr>
        <w:t>Initiative</w:t>
      </w:r>
      <w:proofErr w:type="spellEnd"/>
      <w:r w:rsidRPr="004E6D6C">
        <w:t>)</w:t>
      </w:r>
      <w:r w:rsidRPr="004E6D6C">
        <w:rPr>
          <w:rStyle w:val="Refdenotaalpie"/>
          <w:rFonts w:cs="Arial"/>
        </w:rPr>
        <w:footnoteReference w:id="3"/>
      </w:r>
      <w:r w:rsidRPr="004E6D6C">
        <w:t>, iniciativa del W3C (</w:t>
      </w:r>
      <w:proofErr w:type="spellStart"/>
      <w:r w:rsidRPr="004E6D6C">
        <w:rPr>
          <w:i/>
          <w:iCs/>
        </w:rPr>
        <w:t>World</w:t>
      </w:r>
      <w:proofErr w:type="spellEnd"/>
      <w:r w:rsidRPr="004E6D6C">
        <w:rPr>
          <w:i/>
          <w:iCs/>
        </w:rPr>
        <w:t xml:space="preserve"> Wide Web </w:t>
      </w:r>
      <w:proofErr w:type="spellStart"/>
      <w:r w:rsidRPr="004E6D6C">
        <w:rPr>
          <w:i/>
          <w:iCs/>
        </w:rPr>
        <w:t>Consortium</w:t>
      </w:r>
      <w:proofErr w:type="spellEnd"/>
      <w:r w:rsidRPr="004E6D6C">
        <w:t xml:space="preserve">) en la que trabajan </w:t>
      </w:r>
      <w:r w:rsidR="00AC6E97">
        <w:t xml:space="preserve">desde hace ya varios años, </w:t>
      </w:r>
      <w:r w:rsidRPr="004E6D6C">
        <w:t xml:space="preserve">industrias, organizaciones, gobiernos </w:t>
      </w:r>
      <w:r w:rsidR="00F50E98" w:rsidRPr="004E6D6C">
        <w:t>e institutos</w:t>
      </w:r>
      <w:r w:rsidRPr="004E6D6C">
        <w:t xml:space="preserve"> de investigación para desarrollar pautas y herramientas que faciliten el acceso</w:t>
      </w:r>
      <w:r w:rsidR="008F29CC" w:rsidRPr="004E6D6C">
        <w:t xml:space="preserve"> a internet</w:t>
      </w:r>
      <w:r w:rsidRPr="004E6D6C">
        <w:t xml:space="preserve"> </w:t>
      </w:r>
      <w:r w:rsidR="008F29CC" w:rsidRPr="004E6D6C">
        <w:t>de</w:t>
      </w:r>
      <w:r w:rsidRPr="004E6D6C">
        <w:t xml:space="preserve"> personas con algún tipo de discapacidad</w:t>
      </w:r>
      <w:r w:rsidR="00F62311" w:rsidRPr="004E6D6C">
        <w:t xml:space="preserve"> funcional</w:t>
      </w:r>
      <w:r w:rsidRPr="004E6D6C">
        <w:t xml:space="preserve">. </w:t>
      </w:r>
      <w:r w:rsidR="00766557">
        <w:t>A su vez, e</w:t>
      </w:r>
      <w:r w:rsidR="008F29CC" w:rsidRPr="004E6D6C">
        <w:t>st</w:t>
      </w:r>
      <w:r w:rsidRPr="004E6D6C">
        <w:t>a iniciativa sostiene que la accesibilidad favorece la inclusión</w:t>
      </w:r>
      <w:r w:rsidR="008F29CC" w:rsidRPr="004E6D6C">
        <w:t xml:space="preserve"> social de otros grupos tales como</w:t>
      </w:r>
      <w:r w:rsidRPr="004E6D6C">
        <w:t xml:space="preserve"> adultos mayores, personas con bajo nivel de alfabetización</w:t>
      </w:r>
      <w:r w:rsidR="001677E2" w:rsidRPr="004E6D6C">
        <w:t xml:space="preserve"> o</w:t>
      </w:r>
      <w:r w:rsidR="008F29CC" w:rsidRPr="004E6D6C">
        <w:t xml:space="preserve"> personas que residen en áreas </w:t>
      </w:r>
      <w:r w:rsidRPr="004E6D6C">
        <w:t xml:space="preserve">con </w:t>
      </w:r>
      <w:r w:rsidR="008F29CC" w:rsidRPr="004E6D6C">
        <w:t>escasa infraestructura tecnológica (</w:t>
      </w:r>
      <w:r w:rsidRPr="004E6D6C">
        <w:t xml:space="preserve">problemas de conectividad, habitantes de zonas rurales, </w:t>
      </w:r>
      <w:r w:rsidR="008F29CC" w:rsidRPr="004E6D6C">
        <w:t>entre otros)</w:t>
      </w:r>
      <w:r w:rsidRPr="004E6D6C">
        <w:t xml:space="preserve">. </w:t>
      </w:r>
    </w:p>
    <w:p w:rsidR="00ED07FB" w:rsidRPr="004E6D6C" w:rsidRDefault="001F07D8" w:rsidP="00DA5490">
      <w:pPr>
        <w:rPr>
          <w:rStyle w:val="contenido"/>
          <w:rFonts w:cs="Arial"/>
        </w:rPr>
      </w:pPr>
      <w:r w:rsidRPr="004E6D6C">
        <w:t>A partir del</w:t>
      </w:r>
      <w:r w:rsidR="00ED07FB" w:rsidRPr="004E6D6C">
        <w:t xml:space="preserve"> 2010</w:t>
      </w:r>
      <w:r w:rsidRPr="004E6D6C">
        <w:t>,</w:t>
      </w:r>
      <w:r w:rsidR="00ED07FB" w:rsidRPr="004E6D6C">
        <w:t xml:space="preserve"> Argentina ha registrado </w:t>
      </w:r>
      <w:r w:rsidR="005A5240" w:rsidRPr="004E6D6C">
        <w:t>un significativo avance en este campo con la aprobación de la “Ley de accesibilidad de l</w:t>
      </w:r>
      <w:r w:rsidR="00172C84" w:rsidRPr="004E6D6C">
        <w:t>a información en las páginas WEB</w:t>
      </w:r>
      <w:r w:rsidR="005A5240" w:rsidRPr="004E6D6C">
        <w:t>” (Ley 26.653)</w:t>
      </w:r>
      <w:r w:rsidR="005A5240" w:rsidRPr="004E6D6C">
        <w:rPr>
          <w:rStyle w:val="Refdenotaalpie"/>
          <w:rFonts w:cs="Arial"/>
        </w:rPr>
        <w:footnoteReference w:id="4"/>
      </w:r>
      <w:r w:rsidR="005A5240" w:rsidRPr="004E6D6C">
        <w:rPr>
          <w:rStyle w:val="contenido"/>
          <w:rFonts w:cs="Arial"/>
        </w:rPr>
        <w:t xml:space="preserve">. </w:t>
      </w:r>
      <w:r w:rsidR="00ED07FB" w:rsidRPr="004E6D6C">
        <w:rPr>
          <w:rStyle w:val="contenido"/>
          <w:rFonts w:cs="Arial"/>
        </w:rPr>
        <w:t xml:space="preserve">En este sentido, la mencionada Ley se apoya en </w:t>
      </w:r>
      <w:r w:rsidR="00E07A10" w:rsidRPr="004E6D6C">
        <w:rPr>
          <w:rStyle w:val="contenido"/>
          <w:rFonts w:cs="Arial"/>
        </w:rPr>
        <w:t xml:space="preserve">estudios </w:t>
      </w:r>
      <w:r w:rsidR="002D756D" w:rsidRPr="004E6D6C">
        <w:rPr>
          <w:rStyle w:val="contenido"/>
          <w:rFonts w:cs="Arial"/>
        </w:rPr>
        <w:t>previos</w:t>
      </w:r>
      <w:r w:rsidR="00ED07FB" w:rsidRPr="004E6D6C">
        <w:rPr>
          <w:rStyle w:val="contenido"/>
          <w:rFonts w:cs="Arial"/>
        </w:rPr>
        <w:t xml:space="preserve"> sobre Accesibilidad, que </w:t>
      </w:r>
      <w:r w:rsidR="00E07A10" w:rsidRPr="004E6D6C">
        <w:rPr>
          <w:rStyle w:val="contenido"/>
          <w:rFonts w:cs="Arial"/>
        </w:rPr>
        <w:t>revel</w:t>
      </w:r>
      <w:r w:rsidR="00ED07FB" w:rsidRPr="004E6D6C">
        <w:rPr>
          <w:rStyle w:val="contenido"/>
          <w:rFonts w:cs="Arial"/>
        </w:rPr>
        <w:t>an la necesidad de transforma</w:t>
      </w:r>
      <w:r w:rsidR="00E07A10" w:rsidRPr="004E6D6C">
        <w:rPr>
          <w:rStyle w:val="contenido"/>
          <w:rFonts w:cs="Arial"/>
        </w:rPr>
        <w:t>r</w:t>
      </w:r>
      <w:r w:rsidR="00ED07FB" w:rsidRPr="004E6D6C">
        <w:rPr>
          <w:rStyle w:val="contenido"/>
          <w:rFonts w:cs="Arial"/>
        </w:rPr>
        <w:t xml:space="preserve"> la sociedad hacia modelos inclusivos y plurales</w:t>
      </w:r>
      <w:r w:rsidR="002D756D" w:rsidRPr="004E6D6C">
        <w:rPr>
          <w:rStyle w:val="contenido"/>
          <w:rFonts w:cs="Arial"/>
        </w:rPr>
        <w:t xml:space="preserve">, de </w:t>
      </w:r>
      <w:r w:rsidR="002D756D" w:rsidRPr="004E6D6C">
        <w:t>hecho, esto involucra al campo educativo, científico y tecnológico en todos sus niveles, disciplinas y modalidades</w:t>
      </w:r>
      <w:r w:rsidR="002D756D" w:rsidRPr="004E6D6C">
        <w:rPr>
          <w:rStyle w:val="contenido"/>
          <w:rFonts w:cs="Arial"/>
        </w:rPr>
        <w:t xml:space="preserve">. </w:t>
      </w:r>
      <w:r w:rsidR="00842C74" w:rsidRPr="004E6D6C">
        <w:rPr>
          <w:rStyle w:val="contenido"/>
          <w:rFonts w:cs="Arial"/>
        </w:rPr>
        <w:t>Dada la pregnancia social de los desarrollos tecnológicos</w:t>
      </w:r>
      <w:r w:rsidR="001677E2" w:rsidRPr="004E6D6C">
        <w:rPr>
          <w:rStyle w:val="contenido"/>
          <w:rFonts w:cs="Arial"/>
        </w:rPr>
        <w:t xml:space="preserve"> en los niveles antes mencionados</w:t>
      </w:r>
      <w:r w:rsidR="00842C74" w:rsidRPr="004E6D6C">
        <w:rPr>
          <w:rStyle w:val="contenido"/>
          <w:rFonts w:cs="Arial"/>
        </w:rPr>
        <w:t xml:space="preserve">, </w:t>
      </w:r>
      <w:r w:rsidR="002D756D" w:rsidRPr="004E6D6C">
        <w:rPr>
          <w:rStyle w:val="contenido"/>
          <w:rFonts w:cs="Arial"/>
        </w:rPr>
        <w:t>se vislumbran</w:t>
      </w:r>
      <w:r w:rsidR="00E07A10" w:rsidRPr="004E6D6C">
        <w:rPr>
          <w:rStyle w:val="contenido"/>
          <w:rFonts w:cs="Arial"/>
        </w:rPr>
        <w:t xml:space="preserve"> </w:t>
      </w:r>
      <w:r w:rsidR="002D756D" w:rsidRPr="004E6D6C">
        <w:rPr>
          <w:rStyle w:val="contenido"/>
          <w:rFonts w:cs="Arial"/>
        </w:rPr>
        <w:t>diversas modificaciones</w:t>
      </w:r>
      <w:r w:rsidR="00E07A10" w:rsidRPr="004E6D6C">
        <w:rPr>
          <w:rStyle w:val="contenido"/>
          <w:rFonts w:cs="Arial"/>
        </w:rPr>
        <w:t xml:space="preserve"> </w:t>
      </w:r>
      <w:r w:rsidR="00842C74" w:rsidRPr="004E6D6C">
        <w:rPr>
          <w:rStyle w:val="contenido"/>
          <w:rFonts w:cs="Arial"/>
        </w:rPr>
        <w:t>en sus diseños contemplando la accesibilidad</w:t>
      </w:r>
      <w:r w:rsidR="002D756D" w:rsidRPr="004E6D6C">
        <w:rPr>
          <w:rStyle w:val="contenido"/>
          <w:rFonts w:cs="Arial"/>
        </w:rPr>
        <w:t>.</w:t>
      </w:r>
    </w:p>
    <w:p w:rsidR="00DD7053" w:rsidRDefault="005A5240" w:rsidP="00DA5490">
      <w:pPr>
        <w:rPr>
          <w:b/>
        </w:rPr>
      </w:pPr>
      <w:r w:rsidRPr="004E6D6C">
        <w:lastRenderedPageBreak/>
        <w:t>El derecho a la Educación Pública, plural y democrática y al acceso a bienes culturales y tecnológicos por parte de la ciudadanía nos pone ante este desafío ineludible. Es necesario</w:t>
      </w:r>
      <w:r w:rsidR="00842C74" w:rsidRPr="004E6D6C">
        <w:t>,</w:t>
      </w:r>
      <w:r w:rsidRPr="004E6D6C">
        <w:t xml:space="preserve"> entonces, generar espacios físico-virtuales cuyas condiciones </w:t>
      </w:r>
      <w:r w:rsidRPr="004E6D6C">
        <w:rPr>
          <w:rFonts w:cs="Tahoma"/>
        </w:rPr>
        <w:t>socio-tecnológicas de producción-reconocimiento/reconocimiento-producción posibilite a los sujetos construir inclusivamente una red social mediatizada</w:t>
      </w:r>
      <w:r w:rsidRPr="004E6D6C">
        <w:rPr>
          <w:rStyle w:val="Refdenotaalpie"/>
          <w:rFonts w:cs="Tahoma"/>
        </w:rPr>
        <w:footnoteReference w:id="5"/>
      </w:r>
      <w:r w:rsidR="00AC6E97">
        <w:rPr>
          <w:rFonts w:cs="Tahoma"/>
        </w:rPr>
        <w:t>, donde se pueda</w:t>
      </w:r>
      <w:r w:rsidRPr="004E6D6C">
        <w:rPr>
          <w:rFonts w:cs="Tahoma"/>
        </w:rPr>
        <w:t xml:space="preserve"> realizar </w:t>
      </w:r>
      <w:r w:rsidRPr="004E6D6C">
        <w:rPr>
          <w:rFonts w:cs="Tahoma"/>
          <w:u w:val="single"/>
        </w:rPr>
        <w:t>en igualdad de posibilidades,</w:t>
      </w:r>
      <w:r w:rsidRPr="004E6D6C">
        <w:rPr>
          <w:rFonts w:cs="Tahoma"/>
        </w:rPr>
        <w:t xml:space="preserve"> acciones responsables</w:t>
      </w:r>
      <w:r w:rsidRPr="004E6D6C">
        <w:rPr>
          <w:rStyle w:val="Refdenotaalpie"/>
          <w:rFonts w:cs="Tahoma"/>
        </w:rPr>
        <w:footnoteReference w:id="6"/>
      </w:r>
      <w:r w:rsidRPr="004E6D6C">
        <w:rPr>
          <w:rFonts w:cs="Tahoma"/>
        </w:rPr>
        <w:t xml:space="preserve">  para educar, investigar, gestionar, diseminar y producir, utilizando la potencialidad comunicacional, transformadora y abierta de las TIC.</w:t>
      </w:r>
      <w:r w:rsidR="00D9077D" w:rsidRPr="004E6D6C">
        <w:t xml:space="preserve">  Este conjunto de condiciones</w:t>
      </w:r>
      <w:r w:rsidRPr="004E6D6C">
        <w:t xml:space="preserve"> </w:t>
      </w:r>
      <w:r w:rsidR="00F50E98" w:rsidRPr="004E6D6C">
        <w:t>lo</w:t>
      </w:r>
      <w:r w:rsidRPr="004E6D6C">
        <w:t xml:space="preserve"> hemos definido como </w:t>
      </w:r>
      <w:r w:rsidRPr="004E6D6C">
        <w:rPr>
          <w:b/>
        </w:rPr>
        <w:t>“Accesibilidad-DHD”.</w:t>
      </w:r>
      <w:r w:rsidR="00AC6E97">
        <w:rPr>
          <w:b/>
        </w:rPr>
        <w:t xml:space="preserve"> </w:t>
      </w:r>
    </w:p>
    <w:p w:rsidR="00F62311" w:rsidRDefault="007D0642" w:rsidP="00DA5490">
      <w:r>
        <w:t>C</w:t>
      </w:r>
      <w:r w:rsidR="00F62311" w:rsidRPr="004E6D6C">
        <w:t>o-construir</w:t>
      </w:r>
      <w:r w:rsidR="008027FB">
        <w:t xml:space="preserve"> en comunidad</w:t>
      </w:r>
      <w:r w:rsidR="00F62311" w:rsidRPr="004E6D6C">
        <w:t xml:space="preserve"> las condicion</w:t>
      </w:r>
      <w:r w:rsidR="00D25741">
        <w:t>es de Accesibilidad-DHD para la</w:t>
      </w:r>
      <w:r w:rsidR="00DD7053">
        <w:t xml:space="preserve"> producción y</w:t>
      </w:r>
      <w:r w:rsidR="00D25741">
        <w:t xml:space="preserve"> diseminación de</w:t>
      </w:r>
      <w:r w:rsidR="00F62311" w:rsidRPr="004E6D6C">
        <w:t xml:space="preserve"> conocimiento</w:t>
      </w:r>
      <w:r w:rsidR="004E6D6C" w:rsidRPr="004E6D6C">
        <w:t xml:space="preserve"> abierto</w:t>
      </w:r>
      <w:r w:rsidR="008027FB">
        <w:t>, sosteniendo la</w:t>
      </w:r>
      <w:r w:rsidR="00AC6E97">
        <w:t xml:space="preserve"> participación</w:t>
      </w:r>
      <w:r w:rsidR="00DD7053">
        <w:t xml:space="preserve"> inclusiva</w:t>
      </w:r>
      <w:r w:rsidR="00D25741">
        <w:t>,</w:t>
      </w:r>
      <w:r w:rsidR="00F32E7B">
        <w:t xml:space="preserve"> significa</w:t>
      </w:r>
      <w:r w:rsidR="00DD7053">
        <w:t xml:space="preserve"> habitar el contexto físico-virtual poniendo</w:t>
      </w:r>
      <w:r w:rsidR="00F32E7B">
        <w:t xml:space="preserve"> en obra</w:t>
      </w:r>
      <w:r w:rsidR="004E6D6C" w:rsidRPr="004E6D6C">
        <w:t xml:space="preserve"> </w:t>
      </w:r>
      <w:r w:rsidR="009B6545" w:rsidRPr="004E6D6C">
        <w:t>un</w:t>
      </w:r>
      <w:r w:rsidR="00F62311" w:rsidRPr="004E6D6C">
        <w:t xml:space="preserve"> derecho</w:t>
      </w:r>
      <w:r w:rsidR="00F32E7B">
        <w:t xml:space="preserve"> humano</w:t>
      </w:r>
      <w:r w:rsidR="00F62311" w:rsidRPr="004E6D6C">
        <w:t xml:space="preserve"> irrenunciable.</w:t>
      </w:r>
      <w:r>
        <w:t xml:space="preserve"> Entonces, reconocer activamente</w:t>
      </w:r>
      <w:r w:rsidRPr="007D0642">
        <w:t xml:space="preserve"> las tensiones emergentes resultantes de</w:t>
      </w:r>
      <w:r>
        <w:t xml:space="preserve"> lo singular</w:t>
      </w:r>
      <w:r w:rsidRPr="007D0642">
        <w:t xml:space="preserve"> y lo colectivo, en las dimensiones de los actos, discursos y artefactos, es</w:t>
      </w:r>
      <w:r>
        <w:t xml:space="preserve"> asumir</w:t>
      </w:r>
      <w:r w:rsidRPr="007D0642">
        <w:t xml:space="preserve"> cotidianamente el </w:t>
      </w:r>
      <w:r>
        <w:t>desafío y la defensa de los</w:t>
      </w:r>
      <w:r w:rsidRPr="007D0642">
        <w:t xml:space="preserve"> propios contextos físicos-virtuales complejos y diversos, dando un sentido pleno a nuestro compromiso social. </w:t>
      </w:r>
    </w:p>
    <w:p w:rsidR="00A108CF" w:rsidRDefault="00A108CF" w:rsidP="00DA5490"/>
    <w:p w:rsidR="00F31B71" w:rsidRDefault="00A108CF" w:rsidP="00DA5490">
      <w:pPr>
        <w:jc w:val="right"/>
      </w:pPr>
      <w:r>
        <w:t>Programa Dispositivos Hipermediales Dinámicos</w:t>
      </w:r>
      <w:r w:rsidR="00F31B71">
        <w:t xml:space="preserve"> - DHD</w:t>
      </w:r>
    </w:p>
    <w:p w:rsidR="00A108CF" w:rsidRPr="004E0662" w:rsidRDefault="00A108CF" w:rsidP="00DA5490">
      <w:pPr>
        <w:jc w:val="right"/>
        <w:rPr>
          <w:lang w:val="es-ES"/>
        </w:rPr>
      </w:pPr>
      <w:r w:rsidRPr="004E0662">
        <w:rPr>
          <w:lang w:val="es-ES"/>
        </w:rPr>
        <w:t>IRICE (CONICET-UNR)</w:t>
      </w:r>
    </w:p>
    <w:p w:rsidR="00F62311" w:rsidRPr="004E0662" w:rsidRDefault="00C86CC0" w:rsidP="00C937FA">
      <w:pPr>
        <w:jc w:val="right"/>
        <w:rPr>
          <w:lang w:val="es-ES"/>
        </w:rPr>
      </w:pPr>
      <w:r>
        <w:rPr>
          <w:lang w:val="es-ES"/>
        </w:rPr>
        <w:t>www.</w:t>
      </w:r>
      <w:r w:rsidR="00EE39AE" w:rsidRPr="004E0662">
        <w:rPr>
          <w:lang w:val="es-ES"/>
        </w:rPr>
        <w:t>irice-conicet.gov.ar</w:t>
      </w:r>
    </w:p>
    <w:p w:rsidR="00C937FA" w:rsidRDefault="00C937FA">
      <w:pPr>
        <w:ind w:firstLine="0"/>
        <w:rPr>
          <w:rFonts w:eastAsia="Times New Roman"/>
          <w:b/>
          <w:bCs/>
          <w:caps/>
          <w:color w:val="FFFFFF" w:themeColor="background1"/>
          <w:spacing w:val="15"/>
          <w:lang w:eastAsia="es-AR"/>
        </w:rPr>
      </w:pPr>
      <w:r>
        <w:rPr>
          <w:rFonts w:eastAsia="Times New Roman"/>
          <w:lang w:eastAsia="es-AR"/>
        </w:rPr>
        <w:br w:type="page"/>
      </w:r>
    </w:p>
    <w:p w:rsidR="00776A2A" w:rsidRDefault="00776A2A" w:rsidP="00777161">
      <w:pPr>
        <w:pStyle w:val="Ttulo1"/>
        <w:rPr>
          <w:lang w:eastAsia="es-AR"/>
        </w:rPr>
      </w:pPr>
      <w:bookmarkStart w:id="7" w:name="_Toc383079849"/>
      <w:r w:rsidRPr="00B0448F">
        <w:rPr>
          <w:rFonts w:eastAsia="Times New Roman"/>
          <w:lang w:eastAsia="es-AR"/>
        </w:rPr>
        <w:lastRenderedPageBreak/>
        <w:t>¿</w:t>
      </w:r>
      <w:r w:rsidR="00F50E98" w:rsidRPr="00B0448F">
        <w:rPr>
          <w:rFonts w:eastAsia="Times New Roman"/>
          <w:lang w:eastAsia="es-AR"/>
        </w:rPr>
        <w:t>Cuáles</w:t>
      </w:r>
      <w:r w:rsidRPr="00B0448F">
        <w:rPr>
          <w:rFonts w:eastAsia="Times New Roman"/>
          <w:lang w:eastAsia="es-AR"/>
        </w:rPr>
        <w:t xml:space="preserve"> son las barreras </w:t>
      </w:r>
      <w:r w:rsidR="00F50E98">
        <w:rPr>
          <w:rFonts w:eastAsia="Times New Roman"/>
          <w:lang w:eastAsia="es-AR"/>
        </w:rPr>
        <w:t xml:space="preserve">que </w:t>
      </w:r>
      <w:r w:rsidR="00481A7E">
        <w:rPr>
          <w:rFonts w:eastAsia="Times New Roman"/>
          <w:lang w:eastAsia="es-AR"/>
        </w:rPr>
        <w:t>limitan el acceso</w:t>
      </w:r>
      <w:r w:rsidR="002C34C5">
        <w:rPr>
          <w:rFonts w:eastAsia="Times New Roman"/>
          <w:lang w:eastAsia="es-AR"/>
        </w:rPr>
        <w:t xml:space="preserve"> inclusivo</w:t>
      </w:r>
      <w:r w:rsidR="00481A7E">
        <w:rPr>
          <w:rFonts w:eastAsia="Times New Roman"/>
          <w:lang w:eastAsia="es-AR"/>
        </w:rPr>
        <w:t xml:space="preserve"> a las tic</w:t>
      </w:r>
      <w:r w:rsidRPr="00B0448F">
        <w:rPr>
          <w:rFonts w:eastAsia="Times New Roman"/>
          <w:lang w:eastAsia="es-AR"/>
        </w:rPr>
        <w:t>?</w:t>
      </w:r>
      <w:bookmarkEnd w:id="7"/>
      <w:r w:rsidRPr="00B0448F">
        <w:rPr>
          <w:rFonts w:eastAsia="Times New Roman"/>
          <w:lang w:eastAsia="es-AR"/>
        </w:rPr>
        <w:t xml:space="preserve"> </w:t>
      </w:r>
    </w:p>
    <w:p w:rsidR="00776A2A" w:rsidRDefault="00776A2A" w:rsidP="00DA5490">
      <w:pPr>
        <w:pStyle w:val="Sinespaciado"/>
        <w:rPr>
          <w:lang w:eastAsia="es-AR"/>
        </w:rPr>
      </w:pPr>
    </w:p>
    <w:p w:rsidR="00A108CF" w:rsidRPr="00A51336" w:rsidRDefault="002C34C5" w:rsidP="00DA5490">
      <w:pPr>
        <w:pStyle w:val="Sinespaciado"/>
        <w:rPr>
          <w:lang w:eastAsia="es-AR"/>
        </w:rPr>
      </w:pPr>
      <w:r>
        <w:rPr>
          <w:lang w:eastAsia="es-AR"/>
        </w:rPr>
        <w:t>Conscientes de la complejidad socio-económica y pol</w:t>
      </w:r>
      <w:r w:rsidR="00CC3874">
        <w:rPr>
          <w:lang w:eastAsia="es-AR"/>
        </w:rPr>
        <w:t>ítica que esta pregunta plantea</w:t>
      </w:r>
      <w:r>
        <w:rPr>
          <w:lang w:eastAsia="es-AR"/>
        </w:rPr>
        <w:t xml:space="preserve"> </w:t>
      </w:r>
      <w:r w:rsidR="00CC3874">
        <w:rPr>
          <w:lang w:eastAsia="es-AR"/>
        </w:rPr>
        <w:t xml:space="preserve">y siendo este escrito una primera introducción al problema, a </w:t>
      </w:r>
      <w:r w:rsidR="008246AB">
        <w:rPr>
          <w:lang w:eastAsia="es-AR"/>
        </w:rPr>
        <w:t>continuación</w:t>
      </w:r>
      <w:r>
        <w:rPr>
          <w:lang w:eastAsia="es-AR"/>
        </w:rPr>
        <w:t xml:space="preserve"> sólo</w:t>
      </w:r>
      <w:r w:rsidR="00CC3874">
        <w:rPr>
          <w:lang w:eastAsia="es-AR"/>
        </w:rPr>
        <w:t xml:space="preserve"> mencionamos</w:t>
      </w:r>
      <w:r w:rsidR="00A51336" w:rsidRPr="00A51336">
        <w:rPr>
          <w:lang w:eastAsia="es-AR"/>
        </w:rPr>
        <w:t xml:space="preserve"> sintéticamente algunas de las barreras</w:t>
      </w:r>
      <w:r w:rsidR="008246AB">
        <w:rPr>
          <w:lang w:eastAsia="es-AR"/>
        </w:rPr>
        <w:t xml:space="preserve"> de acceso a las TIC que podrían presentarse a</w:t>
      </w:r>
      <w:r w:rsidR="00A51336" w:rsidRPr="00A51336">
        <w:rPr>
          <w:lang w:eastAsia="es-AR"/>
        </w:rPr>
        <w:t xml:space="preserve"> personas </w:t>
      </w:r>
      <w:r w:rsidR="00D675CF">
        <w:rPr>
          <w:lang w:eastAsia="es-AR"/>
        </w:rPr>
        <w:t>con</w:t>
      </w:r>
      <w:r w:rsidR="00A51336" w:rsidRPr="00A51336">
        <w:rPr>
          <w:lang w:eastAsia="es-AR"/>
        </w:rPr>
        <w:t xml:space="preserve"> alguna discapacidad funcional</w:t>
      </w:r>
      <w:r w:rsidR="008246AB">
        <w:rPr>
          <w:lang w:eastAsia="es-AR"/>
        </w:rPr>
        <w:t xml:space="preserve"> (permanente o temporaria)</w:t>
      </w:r>
      <w:r w:rsidR="00A51336" w:rsidRPr="00A51336">
        <w:rPr>
          <w:lang w:eastAsia="es-AR"/>
        </w:rPr>
        <w:t xml:space="preserve"> en cuanto a la visión, </w:t>
      </w:r>
      <w:r w:rsidR="00D675CF">
        <w:rPr>
          <w:lang w:eastAsia="es-AR"/>
        </w:rPr>
        <w:t>audición, motricidad y/o cognición</w:t>
      </w:r>
      <w:r w:rsidR="008246AB">
        <w:rPr>
          <w:lang w:eastAsia="es-AR"/>
        </w:rPr>
        <w:t>:</w:t>
      </w:r>
    </w:p>
    <w:p w:rsidR="00776A2A" w:rsidRPr="00406B3A" w:rsidRDefault="00D9077D" w:rsidP="00DA5490">
      <w:pPr>
        <w:pStyle w:val="Prrafodelista"/>
        <w:numPr>
          <w:ilvl w:val="0"/>
          <w:numId w:val="23"/>
        </w:numPr>
      </w:pPr>
      <w:r w:rsidRPr="00406B3A">
        <w:t>Problemáticas v</w:t>
      </w:r>
      <w:r w:rsidR="00776A2A" w:rsidRPr="00406B3A">
        <w:t>isuales: b</w:t>
      </w:r>
      <w:r w:rsidRPr="00406B3A">
        <w:t>aja visión, ceguera, daltonismo:</w:t>
      </w:r>
    </w:p>
    <w:p w:rsidR="00776A2A" w:rsidRPr="00406B3A" w:rsidRDefault="00D9077D" w:rsidP="00DA5490">
      <w:pPr>
        <w:rPr>
          <w:lang w:eastAsia="es-AR"/>
        </w:rPr>
      </w:pPr>
      <w:r w:rsidRPr="00406B3A">
        <w:rPr>
          <w:lang w:eastAsia="es-AR"/>
        </w:rPr>
        <w:t>Ej. Barreras: I</w:t>
      </w:r>
      <w:r w:rsidR="00776A2A" w:rsidRPr="00406B3A">
        <w:rPr>
          <w:lang w:eastAsia="es-AR"/>
        </w:rPr>
        <w:t xml:space="preserve">mágenes o elementos multimedia sin descripción textual; tamaños de fuentes muy reducidos y </w:t>
      </w:r>
      <w:r w:rsidR="00776A2A" w:rsidRPr="00406B3A">
        <w:t>con medidas absolutas</w:t>
      </w:r>
      <w:r w:rsidR="00776A2A" w:rsidRPr="00406B3A">
        <w:rPr>
          <w:lang w:eastAsia="es-AR"/>
        </w:rPr>
        <w:t>; información transmitida con colores; poco contraste</w:t>
      </w:r>
      <w:r w:rsidR="00873C9D">
        <w:rPr>
          <w:lang w:eastAsia="es-AR"/>
        </w:rPr>
        <w:t xml:space="preserve"> de luminosidad entre un texto y su fondo</w:t>
      </w:r>
      <w:r w:rsidR="00776A2A" w:rsidRPr="00406B3A">
        <w:rPr>
          <w:lang w:eastAsia="es-AR"/>
        </w:rPr>
        <w:t xml:space="preserve">. </w:t>
      </w:r>
    </w:p>
    <w:p w:rsidR="00776A2A" w:rsidRPr="00406B3A" w:rsidRDefault="00D9077D" w:rsidP="00DA5490">
      <w:pPr>
        <w:pStyle w:val="Prrafodelista"/>
        <w:numPr>
          <w:ilvl w:val="0"/>
          <w:numId w:val="23"/>
        </w:numPr>
      </w:pPr>
      <w:r w:rsidRPr="00406B3A">
        <w:rPr>
          <w:lang w:eastAsia="es-AR"/>
        </w:rPr>
        <w:t>Problemáticas auditivas</w:t>
      </w:r>
      <w:r w:rsidR="00776A2A" w:rsidRPr="00406B3A">
        <w:rPr>
          <w:lang w:eastAsia="es-AR"/>
        </w:rPr>
        <w:t>:</w:t>
      </w:r>
      <w:r w:rsidR="00776A2A" w:rsidRPr="00406B3A">
        <w:t xml:space="preserve"> hipoacusia, sordera total.</w:t>
      </w:r>
    </w:p>
    <w:p w:rsidR="00776A2A" w:rsidRPr="00406B3A" w:rsidRDefault="00D9077D" w:rsidP="00DA5490">
      <w:pPr>
        <w:rPr>
          <w:b/>
          <w:color w:val="FF0000"/>
          <w:lang w:eastAsia="es-AR"/>
        </w:rPr>
      </w:pPr>
      <w:r w:rsidRPr="00406B3A">
        <w:rPr>
          <w:lang w:eastAsia="es-AR"/>
        </w:rPr>
        <w:t xml:space="preserve">Ej. Barreras: </w:t>
      </w:r>
      <w:r w:rsidR="00776A2A" w:rsidRPr="00406B3A">
        <w:rPr>
          <w:lang w:eastAsia="es-AR"/>
        </w:rPr>
        <w:t>Ausencia de transcripciones y descripciones textuales del audio o de la banda sonora de los vídeos; textos</w:t>
      </w:r>
      <w:r w:rsidR="009A2B93" w:rsidRPr="00406B3A">
        <w:rPr>
          <w:lang w:eastAsia="es-AR"/>
        </w:rPr>
        <w:t xml:space="preserve"> verbales</w:t>
      </w:r>
      <w:r w:rsidR="00776A2A" w:rsidRPr="00406B3A">
        <w:rPr>
          <w:lang w:eastAsia="es-AR"/>
        </w:rPr>
        <w:t xml:space="preserve"> largos y complejos; ausencia de imágenes que complementen la información </w:t>
      </w:r>
      <w:r w:rsidR="009A2B93" w:rsidRPr="00406B3A">
        <w:rPr>
          <w:lang w:eastAsia="es-AR"/>
        </w:rPr>
        <w:t>escrita</w:t>
      </w:r>
      <w:r w:rsidR="004972F0" w:rsidRPr="00406B3A">
        <w:rPr>
          <w:lang w:eastAsia="es-AR"/>
        </w:rPr>
        <w:t xml:space="preserve"> (</w:t>
      </w:r>
      <w:r w:rsidRPr="00406B3A">
        <w:rPr>
          <w:lang w:eastAsia="es-AR"/>
        </w:rPr>
        <w:t>específicamente</w:t>
      </w:r>
      <w:r w:rsidR="00622747" w:rsidRPr="00406B3A">
        <w:rPr>
          <w:lang w:eastAsia="es-AR"/>
        </w:rPr>
        <w:t xml:space="preserve"> para personas cuyo </w:t>
      </w:r>
      <w:r w:rsidR="004972F0" w:rsidRPr="00406B3A">
        <w:rPr>
          <w:lang w:eastAsia="es-AR"/>
        </w:rPr>
        <w:t>primer lenguaje es el de señas</w:t>
      </w:r>
      <w:r w:rsidR="00622747" w:rsidRPr="00406B3A">
        <w:rPr>
          <w:lang w:eastAsia="es-AR"/>
        </w:rPr>
        <w:t>)</w:t>
      </w:r>
      <w:r w:rsidR="001F07D8" w:rsidRPr="00406B3A">
        <w:rPr>
          <w:lang w:eastAsia="es-AR"/>
        </w:rPr>
        <w:t>.</w:t>
      </w:r>
    </w:p>
    <w:p w:rsidR="00776A2A" w:rsidRPr="00406B3A" w:rsidRDefault="00250B80" w:rsidP="00DA5490">
      <w:pPr>
        <w:pStyle w:val="Prrafodelista"/>
        <w:numPr>
          <w:ilvl w:val="0"/>
          <w:numId w:val="23"/>
        </w:numPr>
      </w:pPr>
      <w:r w:rsidRPr="00406B3A">
        <w:rPr>
          <w:lang w:eastAsia="es-AR"/>
        </w:rPr>
        <w:t>Problemáticas físicas</w:t>
      </w:r>
      <w:r w:rsidR="00776A2A" w:rsidRPr="00406B3A">
        <w:rPr>
          <w:lang w:eastAsia="es-AR"/>
        </w:rPr>
        <w:t>:</w:t>
      </w:r>
      <w:r w:rsidR="004972F0" w:rsidRPr="00406B3A">
        <w:rPr>
          <w:lang w:eastAsia="es-AR"/>
        </w:rPr>
        <w:t xml:space="preserve"> </w:t>
      </w:r>
      <w:r w:rsidR="004972F0" w:rsidRPr="00406B3A">
        <w:rPr>
          <w:lang w:val="es-ES"/>
        </w:rPr>
        <w:t xml:space="preserve">limitaciones del control muscular, </w:t>
      </w:r>
      <w:r w:rsidR="00776A2A" w:rsidRPr="00406B3A">
        <w:t>dificultad o imposibilidad de mover las manos</w:t>
      </w:r>
      <w:r w:rsidR="004972F0" w:rsidRPr="00406B3A">
        <w:t xml:space="preserve"> o brazos</w:t>
      </w:r>
      <w:r w:rsidR="00776A2A" w:rsidRPr="00406B3A">
        <w:t>, temblores</w:t>
      </w:r>
      <w:r w:rsidR="004972F0" w:rsidRPr="00406B3A">
        <w:t>,</w:t>
      </w:r>
      <w:r w:rsidR="00776A2A" w:rsidRPr="00406B3A">
        <w:t xml:space="preserve"> </w:t>
      </w:r>
      <w:r w:rsidR="003B4997" w:rsidRPr="00406B3A">
        <w:t xml:space="preserve">debilidad, </w:t>
      </w:r>
      <w:r w:rsidR="00776A2A" w:rsidRPr="00406B3A">
        <w:t>etc.</w:t>
      </w:r>
    </w:p>
    <w:p w:rsidR="00776A2A" w:rsidRPr="00406B3A" w:rsidRDefault="00250B80" w:rsidP="00DA5490">
      <w:pPr>
        <w:rPr>
          <w:lang w:eastAsia="es-AR"/>
        </w:rPr>
      </w:pPr>
      <w:r w:rsidRPr="00406B3A">
        <w:rPr>
          <w:lang w:eastAsia="es-AR"/>
        </w:rPr>
        <w:t xml:space="preserve">Ej. Barreras: </w:t>
      </w:r>
      <w:r w:rsidR="00776A2A" w:rsidRPr="00406B3A">
        <w:rPr>
          <w:lang w:eastAsia="es-AR"/>
        </w:rPr>
        <w:t xml:space="preserve">Interfaces de usuario que sólo se pueden utilizar con ratón, que requieren un control muy preciso o que </w:t>
      </w:r>
      <w:r w:rsidR="00F50E98" w:rsidRPr="00406B3A">
        <w:rPr>
          <w:lang w:eastAsia="es-AR"/>
        </w:rPr>
        <w:t>tienen</w:t>
      </w:r>
      <w:r w:rsidR="00776A2A" w:rsidRPr="00406B3A">
        <w:rPr>
          <w:lang w:eastAsia="es-AR"/>
        </w:rPr>
        <w:t xml:space="preserve"> tiempo limitado de espera de respuesta. </w:t>
      </w:r>
    </w:p>
    <w:p w:rsidR="00776A2A" w:rsidRPr="00406B3A" w:rsidRDefault="00250B80" w:rsidP="00DA5490">
      <w:pPr>
        <w:pStyle w:val="Prrafodelista"/>
        <w:numPr>
          <w:ilvl w:val="0"/>
          <w:numId w:val="23"/>
        </w:numPr>
      </w:pPr>
      <w:r w:rsidRPr="00406B3A">
        <w:rPr>
          <w:lang w:eastAsia="es-AR"/>
        </w:rPr>
        <w:t>Problemáticas</w:t>
      </w:r>
      <w:r w:rsidR="00776A2A" w:rsidRPr="00406B3A">
        <w:rPr>
          <w:lang w:eastAsia="es-AR"/>
        </w:rPr>
        <w:t xml:space="preserve"> cognitiva</w:t>
      </w:r>
      <w:r w:rsidRPr="00406B3A">
        <w:rPr>
          <w:lang w:eastAsia="es-AR"/>
        </w:rPr>
        <w:t>s</w:t>
      </w:r>
      <w:r w:rsidR="00776A2A" w:rsidRPr="00406B3A">
        <w:rPr>
          <w:lang w:eastAsia="es-AR"/>
        </w:rPr>
        <w:t xml:space="preserve"> y neurológica</w:t>
      </w:r>
      <w:r w:rsidRPr="00406B3A">
        <w:rPr>
          <w:lang w:eastAsia="es-AR"/>
        </w:rPr>
        <w:t>s</w:t>
      </w:r>
      <w:r w:rsidR="00776A2A" w:rsidRPr="00406B3A">
        <w:rPr>
          <w:lang w:eastAsia="es-AR"/>
        </w:rPr>
        <w:t>:</w:t>
      </w:r>
      <w:r w:rsidR="00776A2A" w:rsidRPr="00406B3A">
        <w:t xml:space="preserve"> Dificultad de aprendizaje</w:t>
      </w:r>
      <w:r w:rsidR="00F50E98" w:rsidRPr="00406B3A">
        <w:t>, d</w:t>
      </w:r>
      <w:r w:rsidR="00776A2A" w:rsidRPr="00406B3A">
        <w:t xml:space="preserve">islexia o discapacidades </w:t>
      </w:r>
      <w:r w:rsidR="00F50E98" w:rsidRPr="00406B3A">
        <w:t>cognitivas que afecta</w:t>
      </w:r>
      <w:r w:rsidR="00776A2A" w:rsidRPr="00406B3A">
        <w:t xml:space="preserve">n la memoria, </w:t>
      </w:r>
      <w:r w:rsidR="00410476" w:rsidRPr="00406B3A">
        <w:rPr>
          <w:lang w:val="es-ES"/>
        </w:rPr>
        <w:t>déficit de atención, discapacidad intelectual</w:t>
      </w:r>
      <w:r w:rsidR="00776A2A" w:rsidRPr="00406B3A">
        <w:t>, etc.</w:t>
      </w:r>
    </w:p>
    <w:p w:rsidR="00410476" w:rsidRPr="00406B3A" w:rsidRDefault="00D15089" w:rsidP="00DA5490">
      <w:pPr>
        <w:rPr>
          <w:lang w:val="es-ES"/>
        </w:rPr>
      </w:pPr>
      <w:r w:rsidRPr="00406B3A">
        <w:rPr>
          <w:lang w:eastAsia="es-AR"/>
        </w:rPr>
        <w:t>Ej.</w:t>
      </w:r>
      <w:r w:rsidR="00250B80" w:rsidRPr="00406B3A">
        <w:rPr>
          <w:lang w:eastAsia="es-AR"/>
        </w:rPr>
        <w:t xml:space="preserve"> Barreras: </w:t>
      </w:r>
      <w:r w:rsidR="00410476" w:rsidRPr="00406B3A">
        <w:rPr>
          <w:lang w:eastAsia="es-AR"/>
        </w:rPr>
        <w:t>Textos largos y con lenguaje innecesariamente complejo,</w:t>
      </w:r>
      <w:r w:rsidR="00776A2A" w:rsidRPr="00406B3A">
        <w:t xml:space="preserve"> </w:t>
      </w:r>
      <w:r w:rsidR="00776A2A" w:rsidRPr="00406B3A">
        <w:rPr>
          <w:lang w:eastAsia="es-AR"/>
        </w:rPr>
        <w:t>ausencia de imágenes que complementen la información</w:t>
      </w:r>
      <w:r w:rsidR="00250B80" w:rsidRPr="00406B3A">
        <w:rPr>
          <w:lang w:eastAsia="es-AR"/>
        </w:rPr>
        <w:t xml:space="preserve"> escrita</w:t>
      </w:r>
      <w:r w:rsidR="00410476" w:rsidRPr="00406B3A">
        <w:rPr>
          <w:lang w:eastAsia="es-AR"/>
        </w:rPr>
        <w:t xml:space="preserve">, </w:t>
      </w:r>
      <w:r w:rsidR="00776A2A" w:rsidRPr="00406B3A">
        <w:rPr>
          <w:lang w:eastAsia="es-AR"/>
        </w:rPr>
        <w:t xml:space="preserve"> ausencia de</w:t>
      </w:r>
      <w:r w:rsidR="00410476" w:rsidRPr="00406B3A">
        <w:rPr>
          <w:lang w:eastAsia="es-AR"/>
        </w:rPr>
        <w:t xml:space="preserve"> una organización clara y consistente del sitio Web, acompañada por</w:t>
      </w:r>
      <w:r w:rsidR="00776A2A" w:rsidRPr="00406B3A">
        <w:rPr>
          <w:lang w:eastAsia="es-AR"/>
        </w:rPr>
        <w:t xml:space="preserve"> un mapa del </w:t>
      </w:r>
      <w:r w:rsidR="00410476" w:rsidRPr="00406B3A">
        <w:rPr>
          <w:lang w:eastAsia="es-AR"/>
        </w:rPr>
        <w:t>mismo, d</w:t>
      </w:r>
      <w:r w:rsidR="00776A2A" w:rsidRPr="00406B3A">
        <w:t>ificultades en la navegación</w:t>
      </w:r>
      <w:r w:rsidR="00410476" w:rsidRPr="00406B3A">
        <w:rPr>
          <w:lang w:val="es-ES"/>
        </w:rPr>
        <w:t>.</w:t>
      </w:r>
    </w:p>
    <w:p w:rsidR="00776A2A" w:rsidRDefault="00481A7E" w:rsidP="00DA5490">
      <w:r>
        <w:rPr>
          <w:lang w:val="es-ES"/>
        </w:rPr>
        <w:t>Es importante tener en cuenta que también se presentan barreras de accesibilidad a las TIC a personas de edad avanzada donde por lo general se manifiestan problemáticas asociadas a  la disminución de la</w:t>
      </w:r>
      <w:r w:rsidR="00776A2A" w:rsidRPr="00481A7E">
        <w:t xml:space="preserve"> visi</w:t>
      </w:r>
      <w:r>
        <w:t>ón, audición, motrices, memoria, entre otras.</w:t>
      </w:r>
    </w:p>
    <w:p w:rsidR="00776A2A" w:rsidRPr="00B0448F" w:rsidRDefault="00B5329E" w:rsidP="00DA5490">
      <w:r>
        <w:br w:type="page"/>
      </w:r>
    </w:p>
    <w:p w:rsidR="005A5240" w:rsidRDefault="005A5240" w:rsidP="00777161">
      <w:pPr>
        <w:pStyle w:val="Ttulo1"/>
      </w:pPr>
      <w:bookmarkStart w:id="8" w:name="_Toc383079850"/>
      <w:r>
        <w:lastRenderedPageBreak/>
        <w:t>¿Cómo comenzar?</w:t>
      </w:r>
      <w:bookmarkEnd w:id="8"/>
    </w:p>
    <w:p w:rsidR="00CC3874" w:rsidRPr="00406B3A" w:rsidRDefault="00CC3874" w:rsidP="00DA5490">
      <w:r>
        <w:t>En un orden más general, la accesibilidad a las TIC también se ve condicionada por factores que refieren al tipo de tecnología, sea esta muy</w:t>
      </w:r>
      <w:r w:rsidRPr="00A3148C">
        <w:t xml:space="preserve"> </w:t>
      </w:r>
      <w:r>
        <w:t>antigua o muy nueva o resulte inadecuada al contexto de uso. En este sentido pueden influir otros factores tales como el</w:t>
      </w:r>
      <w:r w:rsidRPr="00A3148C">
        <w:t xml:space="preserve"> </w:t>
      </w:r>
      <w:r>
        <w:t>costo, el tipo y calidad de conectividad (</w:t>
      </w:r>
      <w:r w:rsidRPr="00A3148C">
        <w:t>restricciones de ancho de banda</w:t>
      </w:r>
      <w:r>
        <w:t xml:space="preserve"> o la  intermitencia de la conexión a Internet)</w:t>
      </w:r>
      <w:r w:rsidRPr="00A3148C">
        <w:t>,</w:t>
      </w:r>
      <w:r w:rsidRPr="00A3148C">
        <w:rPr>
          <w:lang w:eastAsia="es-AR"/>
        </w:rPr>
        <w:t xml:space="preserve"> </w:t>
      </w:r>
      <w:r>
        <w:rPr>
          <w:lang w:eastAsia="es-AR"/>
        </w:rPr>
        <w:t xml:space="preserve">la </w:t>
      </w:r>
      <w:r w:rsidRPr="00A3148C">
        <w:rPr>
          <w:lang w:eastAsia="es-AR"/>
        </w:rPr>
        <w:t xml:space="preserve">ausencia de </w:t>
      </w:r>
      <w:proofErr w:type="spellStart"/>
      <w:r w:rsidRPr="00A3148C">
        <w:rPr>
          <w:i/>
          <w:lang w:eastAsia="es-AR"/>
        </w:rPr>
        <w:t>plugin</w:t>
      </w:r>
      <w:proofErr w:type="spellEnd"/>
      <w:r w:rsidRPr="00A3148C">
        <w:rPr>
          <w:lang w:eastAsia="es-AR"/>
        </w:rPr>
        <w:t xml:space="preserve"> par</w:t>
      </w:r>
      <w:r>
        <w:rPr>
          <w:lang w:eastAsia="es-AR"/>
        </w:rPr>
        <w:t>a reproducir ciertos contenidos,</w:t>
      </w:r>
      <w:r w:rsidRPr="00A3148C">
        <w:rPr>
          <w:lang w:eastAsia="es-AR"/>
        </w:rPr>
        <w:t xml:space="preserve"> </w:t>
      </w:r>
      <w:r>
        <w:rPr>
          <w:lang w:eastAsia="es-AR"/>
        </w:rPr>
        <w:t xml:space="preserve">los </w:t>
      </w:r>
      <w:r w:rsidRPr="00A3148C">
        <w:rPr>
          <w:lang w:eastAsia="es-AR"/>
        </w:rPr>
        <w:t>dispositivo</w:t>
      </w:r>
      <w:r>
        <w:rPr>
          <w:lang w:eastAsia="es-AR"/>
        </w:rPr>
        <w:t>s</w:t>
      </w:r>
      <w:r w:rsidRPr="00A3148C">
        <w:rPr>
          <w:lang w:eastAsia="es-AR"/>
        </w:rPr>
        <w:t xml:space="preserve"> de visualización de pequeño tamañ</w:t>
      </w:r>
      <w:r>
        <w:rPr>
          <w:lang w:eastAsia="es-AR"/>
        </w:rPr>
        <w:t>o, el idioma, la no disponibilidad de aplicaciones y contenidos en Acceso Abierto, entre otros.</w:t>
      </w:r>
      <w:r w:rsidR="00236F6D">
        <w:t xml:space="preserve"> </w:t>
      </w:r>
      <w:r w:rsidRPr="00406B3A">
        <w:rPr>
          <w:lang w:eastAsia="es-AR"/>
        </w:rPr>
        <w:t xml:space="preserve">En atención a lo expuesto queremos resaltar que todo lo que implique allanar barreras de accesibilidad beneficia a la comunidad en su conjunto, </w:t>
      </w:r>
      <w:r w:rsidR="00236F6D">
        <w:rPr>
          <w:lang w:eastAsia="es-AR"/>
        </w:rPr>
        <w:t>dando lugar al desarrollo de genuinos procesos de apropiación tecno</w:t>
      </w:r>
      <w:r w:rsidR="00850B3C">
        <w:rPr>
          <w:lang w:eastAsia="es-AR"/>
        </w:rPr>
        <w:t>lógica que sólo se sustentan si dan respuesta a las reales</w:t>
      </w:r>
      <w:r w:rsidR="00236F6D">
        <w:rPr>
          <w:lang w:eastAsia="es-AR"/>
        </w:rPr>
        <w:t xml:space="preserve"> necesidades de los </w:t>
      </w:r>
      <w:r w:rsidR="00850B3C">
        <w:rPr>
          <w:lang w:eastAsia="es-AR"/>
        </w:rPr>
        <w:t>diversos contextos físico-virtuales comunitarios</w:t>
      </w:r>
      <w:r w:rsidR="00236F6D">
        <w:rPr>
          <w:lang w:eastAsia="es-AR"/>
        </w:rPr>
        <w:t>.</w:t>
      </w:r>
    </w:p>
    <w:p w:rsidR="009D70E6" w:rsidRPr="00EB660B" w:rsidRDefault="005A5240" w:rsidP="00DA5490">
      <w:pPr>
        <w:rPr>
          <w:rFonts w:cs="Arial"/>
        </w:rPr>
      </w:pPr>
      <w:r w:rsidRPr="00EB660B">
        <w:t xml:space="preserve">Las personas que poseen algún tipo de discapacidad utilizan diversas estrategias y tecnologías </w:t>
      </w:r>
      <w:proofErr w:type="spellStart"/>
      <w:r w:rsidR="00BB75BC" w:rsidRPr="00EB660B">
        <w:t>asistivas</w:t>
      </w:r>
      <w:proofErr w:type="spellEnd"/>
      <w:r w:rsidR="00172C84" w:rsidRPr="00EB660B">
        <w:t xml:space="preserve"> (TA) para navegar en la WEB</w:t>
      </w:r>
      <w:r w:rsidRPr="00EB660B">
        <w:t xml:space="preserve"> o acceder a documentos digitales. La posibilidad de aumentar el tamaño de una imagen o texto, por ejemplo, es utilizada como estrategia por las personas que poseen baja visión. A su vez, entre las TA se </w:t>
      </w:r>
      <w:r w:rsidR="00BB75BC" w:rsidRPr="00EB660B">
        <w:t>encuentran</w:t>
      </w:r>
      <w:r w:rsidR="003A5EDD" w:rsidRPr="00EB660B">
        <w:t xml:space="preserve"> los magnificadores de pantalla</w:t>
      </w:r>
      <w:r w:rsidRPr="00EB660B">
        <w:t xml:space="preserve">, teclados </w:t>
      </w:r>
      <w:r w:rsidR="004E32F1" w:rsidRPr="00EB660B">
        <w:t xml:space="preserve">virtuales </w:t>
      </w:r>
      <w:r w:rsidRPr="00EB660B">
        <w:t>y pulsadores especiales</w:t>
      </w:r>
      <w:r w:rsidR="004E32F1" w:rsidRPr="00EB660B">
        <w:t xml:space="preserve"> para personas con discapacidad física</w:t>
      </w:r>
      <w:r w:rsidRPr="00EB660B">
        <w:t xml:space="preserve">, </w:t>
      </w:r>
      <w:r w:rsidR="009D70E6" w:rsidRPr="00EB660B">
        <w:rPr>
          <w:rFonts w:cs="Arial"/>
        </w:rPr>
        <w:t xml:space="preserve">lectores de pantalla con salida </w:t>
      </w:r>
      <w:r w:rsidR="009D70E6" w:rsidRPr="00EB660B">
        <w:rPr>
          <w:rFonts w:cs="Arial"/>
          <w:i/>
        </w:rPr>
        <w:t>Braille</w:t>
      </w:r>
      <w:r w:rsidR="009D70E6" w:rsidRPr="00EB660B">
        <w:rPr>
          <w:rFonts w:cs="Arial"/>
        </w:rPr>
        <w:t xml:space="preserve"> o de sintetizador de voz</w:t>
      </w:r>
      <w:r w:rsidR="003B4997" w:rsidRPr="00EB660B">
        <w:rPr>
          <w:rFonts w:cs="Arial"/>
        </w:rPr>
        <w:t xml:space="preserve"> para personas </w:t>
      </w:r>
      <w:r w:rsidR="001B46B5" w:rsidRPr="00EB660B">
        <w:rPr>
          <w:rFonts w:cs="Arial"/>
        </w:rPr>
        <w:t xml:space="preserve">con </w:t>
      </w:r>
      <w:r w:rsidR="003A5EDD" w:rsidRPr="00EB660B">
        <w:rPr>
          <w:rFonts w:cs="Arial"/>
        </w:rPr>
        <w:t xml:space="preserve">discapacidad </w:t>
      </w:r>
      <w:r w:rsidR="001B46B5" w:rsidRPr="00EB660B">
        <w:rPr>
          <w:rFonts w:cs="Arial"/>
        </w:rPr>
        <w:t>visual</w:t>
      </w:r>
      <w:r w:rsidR="009D70E6" w:rsidRPr="00EB660B">
        <w:rPr>
          <w:rFonts w:cs="Arial"/>
        </w:rPr>
        <w:t>, entre otras.</w:t>
      </w:r>
      <w:r w:rsidR="007F4782" w:rsidRPr="00EB660B">
        <w:rPr>
          <w:rFonts w:cs="Arial"/>
        </w:rPr>
        <w:t xml:space="preserve"> Sin embargo, el </w:t>
      </w:r>
      <w:r w:rsidR="008A0442" w:rsidRPr="00EB660B">
        <w:rPr>
          <w:rFonts w:cs="Arial"/>
        </w:rPr>
        <w:t>mero uso de las mismas</w:t>
      </w:r>
      <w:r w:rsidR="00172C84" w:rsidRPr="00EB660B">
        <w:rPr>
          <w:rFonts w:cs="Arial"/>
        </w:rPr>
        <w:t xml:space="preserve"> no garantiza</w:t>
      </w:r>
      <w:r w:rsidR="005A140D" w:rsidRPr="00EB660B">
        <w:rPr>
          <w:rFonts w:cs="Arial"/>
        </w:rPr>
        <w:t xml:space="preserve"> un </w:t>
      </w:r>
      <w:r w:rsidR="007F4782" w:rsidRPr="00EB660B">
        <w:rPr>
          <w:rFonts w:cs="Arial"/>
        </w:rPr>
        <w:t>acceso</w:t>
      </w:r>
      <w:r w:rsidR="005A140D" w:rsidRPr="00EB660B">
        <w:rPr>
          <w:rFonts w:cs="Arial"/>
        </w:rPr>
        <w:t xml:space="preserve"> adecuado</w:t>
      </w:r>
      <w:r w:rsidR="007F4782" w:rsidRPr="00EB660B">
        <w:rPr>
          <w:rFonts w:cs="Arial"/>
        </w:rPr>
        <w:t xml:space="preserve"> a los contenidos digitales. Es necesario que dichos contenidos estén elaborados considerando algunos requerimientos que los hacen compatibles con </w:t>
      </w:r>
      <w:r w:rsidR="008A0442" w:rsidRPr="00EB660B">
        <w:rPr>
          <w:rFonts w:cs="Arial"/>
        </w:rPr>
        <w:t>estas tecnologías especiales.</w:t>
      </w:r>
    </w:p>
    <w:p w:rsidR="003E5654" w:rsidRPr="00EB660B" w:rsidRDefault="005A5240" w:rsidP="00DA5490">
      <w:r w:rsidRPr="00EB660B">
        <w:t xml:space="preserve">Tener en cuenta el contraste de </w:t>
      </w:r>
      <w:r w:rsidR="00873C9D">
        <w:t>luminosidad entre un texto y su fondo</w:t>
      </w:r>
      <w:r w:rsidRPr="00EB660B">
        <w:t>, la textura del fondo de sus escritos, utilizar determinados formatos para resaltar texto, títulos, seleccionar tipos de letras adecuados, imágenes de gran calidad y agregar descripciones acordes</w:t>
      </w:r>
      <w:r w:rsidR="00850B3C">
        <w:t>,</w:t>
      </w:r>
      <w:r w:rsidRPr="00EB660B">
        <w:t xml:space="preserve"> son </w:t>
      </w:r>
      <w:r w:rsidR="00850B3C">
        <w:t>simples acciones</w:t>
      </w:r>
      <w:r w:rsidR="003A5EDD" w:rsidRPr="00EB660B">
        <w:t xml:space="preserve"> </w:t>
      </w:r>
      <w:r w:rsidRPr="00EB660B">
        <w:t xml:space="preserve">que se pueden realizar siguiendo las recomendaciones de estas pautas. </w:t>
      </w:r>
      <w:r w:rsidR="005A7B40">
        <w:t>Es importante reiterar que todo lo aquí expuesto</w:t>
      </w:r>
      <w:r w:rsidR="007E6EF5" w:rsidRPr="007E6EF5">
        <w:t xml:space="preserve"> contribuye también a mejorar las condiciones de accesibilidad a los materiales digitales que se publican en</w:t>
      </w:r>
      <w:r w:rsidR="007E6EF5">
        <w:t xml:space="preserve"> entornos colaborativos de alto impacto</w:t>
      </w:r>
      <w:r w:rsidR="005A7B40">
        <w:t xml:space="preserve"> internacional para</w:t>
      </w:r>
      <w:r w:rsidR="007E6EF5">
        <w:t xml:space="preserve"> educación</w:t>
      </w:r>
      <w:r w:rsidR="005A7B40">
        <w:t xml:space="preserve"> e investigación (</w:t>
      </w:r>
      <w:r w:rsidR="00012CE7">
        <w:t xml:space="preserve">por ejemplo: </w:t>
      </w:r>
      <w:r w:rsidR="00F31B71">
        <w:t>comunidades</w:t>
      </w:r>
      <w:r w:rsidR="007E6EF5">
        <w:t xml:space="preserve"> </w:t>
      </w:r>
      <w:proofErr w:type="spellStart"/>
      <w:r w:rsidR="007E6EF5">
        <w:t>Moodle</w:t>
      </w:r>
      <w:proofErr w:type="spellEnd"/>
      <w:r w:rsidR="00F31B71">
        <w:t xml:space="preserve"> y </w:t>
      </w:r>
      <w:proofErr w:type="spellStart"/>
      <w:r w:rsidR="00F31B71">
        <w:t>Apereo</w:t>
      </w:r>
      <w:proofErr w:type="spellEnd"/>
      <w:r w:rsidR="005A7B40">
        <w:t xml:space="preserve"> -</w:t>
      </w:r>
      <w:r w:rsidR="007E6EF5">
        <w:t xml:space="preserve">OAE y </w:t>
      </w:r>
      <w:r w:rsidR="00F31B71">
        <w:t xml:space="preserve"> </w:t>
      </w:r>
      <w:proofErr w:type="spellStart"/>
      <w:r w:rsidR="00F31B71">
        <w:t>Sakai</w:t>
      </w:r>
      <w:proofErr w:type="spellEnd"/>
      <w:r w:rsidR="00F31B71">
        <w:t xml:space="preserve"> </w:t>
      </w:r>
      <w:r w:rsidR="007E6EF5">
        <w:t>CLE</w:t>
      </w:r>
      <w:r w:rsidR="00CB1527">
        <w:rPr>
          <w:rStyle w:val="Refdenotaalpie"/>
        </w:rPr>
        <w:footnoteReference w:id="7"/>
      </w:r>
      <w:r w:rsidR="005A7B40">
        <w:t>-</w:t>
      </w:r>
      <w:r w:rsidR="00BD71B1">
        <w:t xml:space="preserve"> o Repositorios Institucionales de Acceso Abierto</w:t>
      </w:r>
      <w:r w:rsidR="005A7B40">
        <w:t xml:space="preserve"> (</w:t>
      </w:r>
      <w:r w:rsidR="00BD71B1">
        <w:t>por ejemplo</w:t>
      </w:r>
      <w:r w:rsidR="005A7B40">
        <w:t>,</w:t>
      </w:r>
      <w:r w:rsidR="00BD71B1">
        <w:t xml:space="preserve"> </w:t>
      </w:r>
      <w:proofErr w:type="spellStart"/>
      <w:r w:rsidR="00BD71B1">
        <w:t>DSpace</w:t>
      </w:r>
      <w:proofErr w:type="spellEnd"/>
      <w:r w:rsidR="00BD71B1">
        <w:t>)</w:t>
      </w:r>
      <w:r w:rsidR="00CB1527">
        <w:rPr>
          <w:rStyle w:val="Refdenotaalpie"/>
        </w:rPr>
        <w:footnoteReference w:id="8"/>
      </w:r>
      <w:r w:rsidR="00BD71B1">
        <w:rPr>
          <w:rStyle w:val="Refdenotaalpie"/>
        </w:rPr>
        <w:t xml:space="preserve"> </w:t>
      </w:r>
      <w:r w:rsidR="007E6EF5">
        <w:t>como así también a la organización de estos espacios WEB</w:t>
      </w:r>
      <w:r w:rsidR="007E6EF5">
        <w:rPr>
          <w:rStyle w:val="Refdenotaalpie"/>
        </w:rPr>
        <w:footnoteReference w:id="9"/>
      </w:r>
      <w:r w:rsidR="007E6EF5">
        <w:t>.</w:t>
      </w:r>
    </w:p>
    <w:p w:rsidR="00BE2DF7" w:rsidRDefault="009113DD" w:rsidP="00777161">
      <w:pPr>
        <w:pStyle w:val="Ttulo1"/>
      </w:pPr>
      <w:bookmarkStart w:id="9" w:name="_Toc378849161"/>
      <w:bookmarkStart w:id="10" w:name="_Toc383079851"/>
      <w:bookmarkEnd w:id="5"/>
      <w:r>
        <w:lastRenderedPageBreak/>
        <w:t>Consideraciones para</w:t>
      </w:r>
      <w:r w:rsidR="00BE2DF7">
        <w:t xml:space="preserve"> la elaboración de documentos y materiales didácticos digitales</w:t>
      </w:r>
      <w:bookmarkEnd w:id="9"/>
      <w:bookmarkEnd w:id="10"/>
    </w:p>
    <w:p w:rsidR="009A0885" w:rsidRPr="00012CE7" w:rsidRDefault="009A0885" w:rsidP="00DA5490">
      <w:r w:rsidRPr="00EB660B">
        <w:t>Construir las condiciones d</w:t>
      </w:r>
      <w:r>
        <w:t>e Accesibilidad-DHD</w:t>
      </w:r>
      <w:r w:rsidRPr="00EB660B">
        <w:t>, es una invitación a un trabajo conjunto que posibilite a todos habitar el conocimiento y la participación r</w:t>
      </w:r>
      <w:r>
        <w:t xml:space="preserve">esponsable. </w:t>
      </w:r>
      <w:r w:rsidR="00012CE7" w:rsidRPr="00EB660B">
        <w:t>Cada acción en este sentido, ayuda a eliminar las barreras con las que hoy se encuentra un número significativo de personas que ven limitadas sus posibilidades de participación</w:t>
      </w:r>
      <w:r w:rsidR="00012CE7">
        <w:t>, producción</w:t>
      </w:r>
      <w:r w:rsidR="00012CE7" w:rsidRPr="00EB660B">
        <w:t xml:space="preserve"> y acceso al conocimiento.</w:t>
      </w:r>
      <w:r w:rsidR="00012CE7">
        <w:t xml:space="preserve"> </w:t>
      </w:r>
      <w:r w:rsidR="0018323E">
        <w:t xml:space="preserve">A continuación expondremos recomendaciones aplicables a la producción de contenidos en formato digital. </w:t>
      </w:r>
      <w:r>
        <w:t>Comencemos entonces:</w:t>
      </w:r>
    </w:p>
    <w:p w:rsidR="00D565BC" w:rsidRPr="00EB660B" w:rsidRDefault="008F7107" w:rsidP="00777161">
      <w:pPr>
        <w:pStyle w:val="Ttulo2"/>
      </w:pPr>
      <w:bookmarkStart w:id="11" w:name="_Toc378849162"/>
      <w:bookmarkStart w:id="12" w:name="_Toc383079852"/>
      <w:r w:rsidRPr="00EB660B">
        <w:t xml:space="preserve">Nombre del </w:t>
      </w:r>
      <w:r w:rsidR="00EA5CD2" w:rsidRPr="00EB660B">
        <w:t>Archivo:</w:t>
      </w:r>
      <w:bookmarkEnd w:id="11"/>
      <w:bookmarkEnd w:id="12"/>
    </w:p>
    <w:p w:rsidR="00755877" w:rsidRPr="00EB660B" w:rsidRDefault="00EA5CD2" w:rsidP="00DA5490">
      <w:r w:rsidRPr="00EB660B">
        <w:t>Guarde los documentos con nombres claros y</w:t>
      </w:r>
      <w:r w:rsidR="00755877" w:rsidRPr="00EB660B">
        <w:t xml:space="preserve"> representativos del contenido.</w:t>
      </w:r>
      <w:r w:rsidR="009F6CF4" w:rsidRPr="00EB660B">
        <w:t xml:space="preserve"> </w:t>
      </w:r>
    </w:p>
    <w:p w:rsidR="009F6CF4" w:rsidRPr="00EB660B" w:rsidRDefault="009F6CF4" w:rsidP="00DA5490">
      <w:r w:rsidRPr="00EB660B">
        <w:t>Utilice formatos de archivos accesible</w:t>
      </w:r>
      <w:r w:rsidR="005901C7" w:rsidRPr="00EB660B">
        <w:t xml:space="preserve">s como DOC y PDF. </w:t>
      </w:r>
      <w:r w:rsidR="005A140D" w:rsidRPr="00EB660B">
        <w:t>Evite los archivos que contengan</w:t>
      </w:r>
      <w:r w:rsidR="005901C7" w:rsidRPr="00EB660B">
        <w:t xml:space="preserve"> imágenes de texto como por ejemplo un libro escaneado. En su lugar se deben escanear </w:t>
      </w:r>
      <w:r w:rsidR="00516097" w:rsidRPr="00EB660B">
        <w:t xml:space="preserve">y digitalizar </w:t>
      </w:r>
      <w:r w:rsidR="005901C7" w:rsidRPr="00EB660B">
        <w:t>utilizando</w:t>
      </w:r>
      <w:r w:rsidR="00516097" w:rsidRPr="00EB660B">
        <w:t xml:space="preserve"> reconocimiento óptico de caracteres</w:t>
      </w:r>
      <w:r w:rsidR="00A15A1A" w:rsidRPr="00EB660B">
        <w:t xml:space="preserve"> </w:t>
      </w:r>
      <w:r w:rsidR="00516097" w:rsidRPr="00EB660B">
        <w:t>(RCO o en inglés OCR)</w:t>
      </w:r>
      <w:r w:rsidR="00931197" w:rsidRPr="00EB660B">
        <w:t>.</w:t>
      </w:r>
      <w:r w:rsidR="005901C7" w:rsidRPr="00EB660B">
        <w:t xml:space="preserve"> </w:t>
      </w:r>
    </w:p>
    <w:p w:rsidR="008F7107" w:rsidRPr="00EB660B" w:rsidRDefault="008F7107" w:rsidP="00777161">
      <w:pPr>
        <w:pStyle w:val="Ttulo2"/>
      </w:pPr>
      <w:bookmarkStart w:id="13" w:name="_Toc378849163"/>
      <w:bookmarkStart w:id="14" w:name="_Toc383079853"/>
      <w:r w:rsidRPr="00EB660B">
        <w:t>Contenido</w:t>
      </w:r>
      <w:bookmarkEnd w:id="13"/>
      <w:bookmarkEnd w:id="14"/>
    </w:p>
    <w:p w:rsidR="00EA5CD2" w:rsidRPr="00EB660B" w:rsidRDefault="009F6CF4" w:rsidP="00777161">
      <w:pPr>
        <w:pStyle w:val="Ttulo3"/>
        <w:rPr>
          <w:rFonts w:ascii="Calibri,Bold" w:hAnsi="Calibri,Bold" w:cs="Calibri,Bold"/>
          <w:b/>
          <w:bCs/>
        </w:rPr>
      </w:pPr>
      <w:bookmarkStart w:id="15" w:name="_Toc378849164"/>
      <w:bookmarkStart w:id="16" w:name="_Toc383079854"/>
      <w:r w:rsidRPr="00EB660B">
        <w:rPr>
          <w:rStyle w:val="Ttulo4Car"/>
        </w:rPr>
        <w:t>Fondo de</w:t>
      </w:r>
      <w:r w:rsidR="00601C5B" w:rsidRPr="00EB660B">
        <w:rPr>
          <w:rStyle w:val="Ttulo4Car"/>
        </w:rPr>
        <w:t xml:space="preserve"> </w:t>
      </w:r>
      <w:r w:rsidR="00EA5CD2" w:rsidRPr="00EB660B">
        <w:rPr>
          <w:rStyle w:val="Ttulo4Car"/>
        </w:rPr>
        <w:t>Texto</w:t>
      </w:r>
      <w:bookmarkEnd w:id="15"/>
      <w:r w:rsidR="00EA5CD2" w:rsidRPr="00EB660B">
        <w:rPr>
          <w:rFonts w:ascii="Calibri,Bold" w:hAnsi="Calibri,Bold" w:cs="Calibri,Bold"/>
          <w:b/>
          <w:bCs/>
        </w:rPr>
        <w:t>:</w:t>
      </w:r>
      <w:bookmarkEnd w:id="16"/>
    </w:p>
    <w:p w:rsidR="00662B6E" w:rsidRPr="00EB660B" w:rsidRDefault="00EA5CD2" w:rsidP="00DA5490">
      <w:pPr>
        <w:pStyle w:val="Prrafodelista"/>
        <w:numPr>
          <w:ilvl w:val="0"/>
          <w:numId w:val="1"/>
        </w:numPr>
      </w:pPr>
      <w:r w:rsidRPr="00EB660B">
        <w:t xml:space="preserve">Utilice colores sólidos para los fondos del texto, cualquier textura o gráfico bajo el mismo dificulta su inteligibilidad para personas con baja visión, </w:t>
      </w:r>
      <w:r w:rsidR="00061E23" w:rsidRPr="00EB660B">
        <w:t>a</w:t>
      </w:r>
      <w:r w:rsidRPr="00EB660B">
        <w:t>stigmatismo, miopía, etc.</w:t>
      </w:r>
    </w:p>
    <w:p w:rsidR="00CF2219" w:rsidRPr="00EB660B" w:rsidRDefault="00CF2219" w:rsidP="00DA5490">
      <w:pPr>
        <w:pStyle w:val="Prrafodelista"/>
      </w:pPr>
    </w:p>
    <w:p w:rsidR="00662B6E" w:rsidRPr="00EB660B" w:rsidRDefault="00E568B5" w:rsidP="00DA5490">
      <w:pPr>
        <w:pStyle w:val="Prrafodelista"/>
        <w:rPr>
          <w:noProof/>
          <w:lang w:eastAsia="es-AR"/>
        </w:rPr>
      </w:pPr>
      <w:r>
        <w:rPr>
          <w:noProof/>
          <w:lang w:eastAsia="es-AR"/>
        </w:rPr>
        <mc:AlternateContent>
          <mc:Choice Requires="wps">
            <w:drawing>
              <wp:inline distT="0" distB="0" distL="0" distR="0">
                <wp:extent cx="1407795" cy="254635"/>
                <wp:effectExtent l="0" t="0" r="20955" b="12065"/>
                <wp:docPr id="20" name="20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07795" cy="254635"/>
                        </a:xfrm>
                        <a:prstGeom prst="rect">
                          <a:avLst/>
                        </a:prstGeom>
                        <a:solidFill>
                          <a:schemeClr val="accent6">
                            <a:lumMod val="60000"/>
                            <a:lumOff val="4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CF2219" w:rsidRPr="0097108F" w:rsidRDefault="00CF2219" w:rsidP="00E5302D">
                            <w:pPr>
                              <w:spacing w:before="0"/>
                              <w:ind w:firstLine="0"/>
                              <w:rPr>
                                <w:lang w:val="es-ES_tradnl"/>
                              </w:rPr>
                            </w:pPr>
                            <w:r>
                              <w:rPr>
                                <w:lang w:val="es-ES_tradnl"/>
                              </w:rPr>
                              <w:t>Fondo adecuado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id="_x0000_t202" coordsize="21600,21600" o:spt="202" path="m,l,21600r21600,l21600,xe">
                <v:stroke joinstyle="miter"/>
                <v:path gradientshapeok="t" o:connecttype="rect"/>
              </v:shapetype>
              <v:shape id="20 Cuadro de texto" o:spid="_x0000_s1026" type="#_x0000_t202" style="width:110.85pt;height:20.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" fillcolor="#fabf8f [1945]" strokeweight=".5pt">
                <v:path arrowok="t"/>
                <v:textbox>
                  <w:txbxContent>
                    <w:p w:rsidR="00CF2219" w:rsidRPr="0097108F" w:rsidRDefault="00CF2219" w:rsidP="00E5302D">
                      <w:pPr>
                        <w:spacing w:before="0"/>
                        <w:ind w:firstLine="0"/>
                        <w:rPr>
                          <w:lang w:val="es-ES_tradnl"/>
                        </w:rPr>
                      </w:pPr>
                      <w:r>
                        <w:rPr>
                          <w:lang w:val="es-ES_tradnl"/>
                        </w:rPr>
                        <w:t>Fondo adecuado</w:t>
                      </w:r>
                    </w:p>
                  </w:txbxContent>
                </v:textbox>
                <w10:anchorlock/>
              </v:shape>
            </w:pict>
          </mc:Fallback>
        </mc:AlternateContent>
      </w:r>
      <w:r w:rsidR="00CF2219" w:rsidRPr="00EB660B">
        <w:rPr>
          <w:rFonts w:ascii="Calibri" w:hAnsi="Calibri" w:cs="Calibri"/>
        </w:rPr>
        <w:tab/>
      </w:r>
      <w:r w:rsidR="00CF2219" w:rsidRPr="00EB660B">
        <w:rPr>
          <w:rFonts w:ascii="Calibri" w:hAnsi="Calibri" w:cs="Calibri"/>
        </w:rPr>
        <w:tab/>
      </w:r>
      <w:r>
        <w:rPr>
          <w:noProof/>
          <w:lang w:eastAsia="es-AR"/>
        </w:rPr>
        <mc:AlternateContent>
          <mc:Choice Requires="wps">
            <w:drawing>
              <wp:inline distT="0" distB="0" distL="0" distR="0">
                <wp:extent cx="1407795" cy="254000"/>
                <wp:effectExtent l="7620" t="12700" r="13335" b="9525"/>
                <wp:docPr id="18" name="22 Cuadro de texto" descr="Título: Fondo inadecuad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7795" cy="254000"/>
                        </a:xfrm>
                        <a:prstGeom prst="rect">
                          <a:avLst/>
                        </a:prstGeom>
                        <a:blipFill dpi="0" rotWithShape="1">
                          <a:blip r:embed="rId12"/>
                          <a:srcRect/>
                          <a:tile tx="0" ty="0" sx="100000" sy="100000" flip="none" algn="tl"/>
                        </a:blipFill>
                        <a:ln w="6350">
                          <a:solidFill>
                            <a:srgbClr val="000000"/>
                          </a:solidFill>
                          <a:miter lim="800000"/>
                          <a:headEnd/>
                          <a:tailEnd/>
                        </a:ln>
                      </wps:spPr>
                      <wps:txbx>
                        <w:txbxContent>
                          <w:p w:rsidR="00CF2219" w:rsidRPr="0097108F" w:rsidRDefault="00CF2219" w:rsidP="00E5302D">
                            <w:pPr>
                              <w:spacing w:before="0"/>
                              <w:ind w:firstLine="0"/>
                              <w:rPr>
                                <w:lang w:val="es-ES_tradnl"/>
                              </w:rPr>
                            </w:pPr>
                            <w:r>
                              <w:rPr>
                                <w:lang w:val="es-ES_tradnl"/>
                              </w:rPr>
                              <w:t>Fondo inadecuado</w:t>
                            </w:r>
                          </w:p>
                        </w:txbxContent>
                      </wps:txbx>
                      <wps:bodyPr rot="0" vert="horz" wrap="square" lIns="91440" tIns="45720" rIns="91440" bIns="45720" anchor="t" anchorCtr="0" upright="1">
                        <a:noAutofit/>
                      </wps:bodyPr>
                    </wps:wsp>
                  </a:graphicData>
                </a:graphic>
              </wp:inline>
            </w:drawing>
          </mc:Choice>
          <mc:Fallback>
            <w:pict>
              <v:shape id="22 Cuadro de texto" o:spid="_x0000_s1027" type="#_x0000_t202" alt="Título: Fondo inadecuado" style="width:110.85pt;height:20pt;visibility:visible;mso-wrap-style:square;mso-left-percent:-10001;mso-top-percent:-10001;mso-position-horizontal:absolute;mso-position-horizontal-relative:char;mso-position-vertical:absolute;mso-position-vertical-relative:line;mso-left-percent:-10001;mso-top-percent:-10001;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" strokeweight=".5pt">
                <v:fill r:id="rId13" o:title=" Fondo inadecuado" recolor="t" rotate="t" type="tile"/>
                <v:textbox>
                  <w:txbxContent>
                    <w:p w:rsidR="00CF2219" w:rsidRPr="0097108F" w:rsidRDefault="00CF2219" w:rsidP="00E5302D">
                      <w:pPr>
                        <w:spacing w:before="0"/>
                        <w:ind w:firstLine="0"/>
                        <w:rPr>
                          <w:lang w:val="es-ES_tradnl"/>
                        </w:rPr>
                      </w:pPr>
                      <w:r>
                        <w:rPr>
                          <w:lang w:val="es-ES_tradnl"/>
                        </w:rPr>
                        <w:t>Fondo inadecuado</w:t>
                      </w:r>
                    </w:p>
                  </w:txbxContent>
                </v:textbox>
                <w10:anchorlock/>
              </v:shape>
            </w:pict>
          </mc:Fallback>
        </mc:AlternateContent>
      </w:r>
    </w:p>
    <w:p w:rsidR="00172C84" w:rsidRPr="00EB660B" w:rsidRDefault="00172C84" w:rsidP="00DA5490">
      <w:pPr>
        <w:pStyle w:val="Prrafodelista"/>
      </w:pPr>
    </w:p>
    <w:p w:rsidR="00662B6E" w:rsidRPr="00EB660B" w:rsidRDefault="00EA5CD2" w:rsidP="00DA5490">
      <w:pPr>
        <w:pStyle w:val="Prrafodelista"/>
        <w:numPr>
          <w:ilvl w:val="0"/>
          <w:numId w:val="1"/>
        </w:numPr>
      </w:pPr>
      <w:r w:rsidRPr="00EB660B">
        <w:t xml:space="preserve">Asegúrese de que existe suficiente contraste </w:t>
      </w:r>
      <w:r w:rsidR="00873C9D">
        <w:t xml:space="preserve">de luminosidad </w:t>
      </w:r>
      <w:r w:rsidRPr="00EB660B">
        <w:t>entre el texto y su fondo.</w:t>
      </w:r>
      <w:r w:rsidR="005408FB" w:rsidRPr="00EB660B">
        <w:t xml:space="preserve"> </w:t>
      </w:r>
    </w:p>
    <w:p w:rsidR="00662B6E" w:rsidRPr="00EB660B" w:rsidRDefault="00662B6E" w:rsidP="00DA5490">
      <w:pPr>
        <w:rPr>
          <w:rFonts w:ascii="Calibri" w:hAnsi="Calibri" w:cs="Calibri"/>
        </w:rPr>
      </w:pPr>
      <w:r w:rsidRPr="00EB660B">
        <w:t>El daltonismo afecta a un gran número de personas y se suele presentar como la incapacidad de distinguir entre el rojo y el verde o, lo que es lo mismo, no ver el verde y el rojo como colores diferentes.</w:t>
      </w:r>
      <w:r w:rsidR="00931197" w:rsidRPr="00EB660B">
        <w:t xml:space="preserve"> Tanto en sus documentos, blogs</w:t>
      </w:r>
      <w:r w:rsidRPr="00EB660B">
        <w:t xml:space="preserve"> o presentaciones de diapositivas</w:t>
      </w:r>
      <w:r w:rsidR="00931197" w:rsidRPr="00EB660B">
        <w:t xml:space="preserve"> </w:t>
      </w:r>
      <w:r w:rsidRPr="00EB660B">
        <w:t>es importante elegir elementos que aumenten el contraste visual para que las personas que no distinguen los colores también puedan comprender lo que</w:t>
      </w:r>
      <w:r w:rsidR="00931197" w:rsidRPr="00EB660B">
        <w:t xml:space="preserve"> ven. A continuación se detall</w:t>
      </w:r>
      <w:r w:rsidRPr="00EB660B">
        <w:t>an algunos consejos:</w:t>
      </w:r>
    </w:p>
    <w:p w:rsidR="00662B6E" w:rsidRPr="00EB660B" w:rsidRDefault="00662B6E" w:rsidP="00DA5490">
      <w:pPr>
        <w:pStyle w:val="Prrafodelista"/>
        <w:numPr>
          <w:ilvl w:val="0"/>
          <w:numId w:val="15"/>
        </w:numPr>
      </w:pPr>
      <w:r w:rsidRPr="00EB660B">
        <w:t>Evitar usar el naranja, el rojo y el verde en el fondo</w:t>
      </w:r>
      <w:r w:rsidR="00E47B47" w:rsidRPr="00EB660B">
        <w:t xml:space="preserve"> y en </w:t>
      </w:r>
      <w:r w:rsidRPr="00EB660B">
        <w:t>el texto.</w:t>
      </w:r>
    </w:p>
    <w:p w:rsidR="00662B6E" w:rsidRPr="00EB660B" w:rsidRDefault="00662B6E" w:rsidP="00DA5490">
      <w:pPr>
        <w:pStyle w:val="Prrafodelista"/>
        <w:numPr>
          <w:ilvl w:val="0"/>
          <w:numId w:val="15"/>
        </w:numPr>
      </w:pPr>
      <w:r w:rsidRPr="00EB660B">
        <w:t>Marcar con un círculo para destacar información y usar texturas para resaltar porciones de gráficos o puntos de interés en lugar de utilizar color.</w:t>
      </w:r>
    </w:p>
    <w:p w:rsidR="00E47B47" w:rsidRPr="00EB660B" w:rsidRDefault="00662B6E" w:rsidP="00DA5490">
      <w:pPr>
        <w:pStyle w:val="Prrafodelista"/>
        <w:numPr>
          <w:ilvl w:val="0"/>
          <w:numId w:val="15"/>
        </w:numPr>
      </w:pPr>
      <w:r w:rsidRPr="00EB660B">
        <w:lastRenderedPageBreak/>
        <w:t xml:space="preserve">Utilizar un contraste general alto. </w:t>
      </w:r>
      <w:r w:rsidR="00E47B47" w:rsidRPr="00EB660B">
        <w:t>Para verificar el nivel de contraste puede utilizar la sigu</w:t>
      </w:r>
      <w:r w:rsidR="00F917B0" w:rsidRPr="00EB660B">
        <w:t>i</w:t>
      </w:r>
      <w:r w:rsidR="00E47B47" w:rsidRPr="00EB660B">
        <w:t>ente</w:t>
      </w:r>
      <w:r w:rsidR="00E47B47" w:rsidRPr="00EB660B">
        <w:rPr>
          <w:rFonts w:ascii="Calibri" w:hAnsi="Calibri" w:cs="Calibri"/>
          <w:color w:val="000000"/>
          <w:lang w:val="es-ES"/>
        </w:rPr>
        <w:t xml:space="preserve"> </w:t>
      </w:r>
      <w:hyperlink r:id="rId14" w:history="1">
        <w:r w:rsidR="00CF2219" w:rsidRPr="00EB660B">
          <w:rPr>
            <w:rStyle w:val="Hipervnculo"/>
          </w:rPr>
          <w:t>herramienta</w:t>
        </w:r>
      </w:hyperlink>
      <w:r w:rsidR="00CF2219" w:rsidRPr="00EB660B">
        <w:rPr>
          <w:rStyle w:val="Hipervnculo"/>
        </w:rPr>
        <w:t>.</w:t>
      </w:r>
    </w:p>
    <w:p w:rsidR="00662B6E" w:rsidRPr="00EB660B" w:rsidRDefault="00662B6E" w:rsidP="00DA5490">
      <w:r w:rsidRPr="00EB660B">
        <w:t>Por ejemplo, si usted utiliza Microsoft</w:t>
      </w:r>
      <w:r w:rsidRPr="00EB660B">
        <w:rPr>
          <w:rFonts w:ascii="Calibri" w:hAnsi="Calibri" w:cs="Calibri"/>
        </w:rPr>
        <w:t xml:space="preserve"> PowerPoint</w:t>
      </w:r>
      <w:r w:rsidRPr="00EB660B">
        <w:t xml:space="preserve"> </w:t>
      </w:r>
      <w:r w:rsidR="00A10D2D" w:rsidRPr="00EB660B">
        <w:t>2010</w:t>
      </w:r>
      <w:r w:rsidR="00A10D2D" w:rsidRPr="00EB660B">
        <w:rPr>
          <w:vertAlign w:val="superscript"/>
        </w:rPr>
        <w:t>©</w:t>
      </w:r>
      <w:r w:rsidR="00A10D2D" w:rsidRPr="00EB660B">
        <w:t xml:space="preserve"> </w:t>
      </w:r>
      <w:r w:rsidRPr="00EB660B">
        <w:t>para realizar una presentación, puede hacerse una idea de cómo la verá una persona que padece daltonismo comprobando el contraste del siguiente modo:</w:t>
      </w:r>
    </w:p>
    <w:p w:rsidR="00662B6E" w:rsidRPr="00EB660B" w:rsidRDefault="00662B6E" w:rsidP="00DA5490">
      <w:r w:rsidRPr="00EB660B">
        <w:t>En la pestaña</w:t>
      </w:r>
      <w:r w:rsidRPr="00EB660B">
        <w:rPr>
          <w:rStyle w:val="apple-converted-space"/>
          <w:rFonts w:cs="Segoe UI"/>
          <w:color w:val="444444"/>
        </w:rPr>
        <w:t> </w:t>
      </w:r>
      <w:r w:rsidRPr="00EB660B">
        <w:rPr>
          <w:b/>
          <w:bCs/>
        </w:rPr>
        <w:t>Ver</w:t>
      </w:r>
      <w:r w:rsidRPr="00EB660B">
        <w:t>, en el grupo</w:t>
      </w:r>
      <w:r w:rsidRPr="00EB660B">
        <w:rPr>
          <w:rStyle w:val="apple-converted-space"/>
          <w:rFonts w:cs="Segoe UI"/>
          <w:color w:val="444444"/>
        </w:rPr>
        <w:t> </w:t>
      </w:r>
      <w:r w:rsidRPr="00EB660B">
        <w:rPr>
          <w:b/>
          <w:bCs/>
        </w:rPr>
        <w:t>Color o escala de grises</w:t>
      </w:r>
      <w:r w:rsidRPr="00EB660B">
        <w:t>, haga clic en</w:t>
      </w:r>
      <w:r w:rsidRPr="00EB660B">
        <w:rPr>
          <w:rStyle w:val="apple-converted-space"/>
          <w:rFonts w:cs="Segoe UI"/>
          <w:color w:val="444444"/>
        </w:rPr>
        <w:t> </w:t>
      </w:r>
      <w:r w:rsidRPr="00EB660B">
        <w:rPr>
          <w:b/>
          <w:bCs/>
        </w:rPr>
        <w:t>Escala de grises</w:t>
      </w:r>
      <w:r w:rsidRPr="00EB660B">
        <w:t>.</w:t>
      </w:r>
      <w:r w:rsidRPr="00EB660B">
        <w:br w:type="textWrapping" w:clear="all"/>
      </w:r>
      <w:r w:rsidRPr="00EB660B">
        <w:rPr>
          <w:noProof/>
          <w:lang w:eastAsia="es-AR"/>
        </w:rPr>
        <w:drawing>
          <wp:inline distT="0" distB="0" distL="0" distR="0">
            <wp:extent cx="5233481" cy="792224"/>
            <wp:effectExtent l="0" t="0" r="5715" b="8255"/>
            <wp:docPr id="4" name="Imagen 4" descr="Pestaña Ver de la cinta de PowerPoint Ribbon con la opción Escala de grises selec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estaña Ver de la cinta de PowerPoint Ribbon con la opción Escala de grises seleccionada"/>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32460" cy="792069"/>
                    </a:xfrm>
                    <a:prstGeom prst="rect">
                      <a:avLst/>
                    </a:prstGeom>
                    <a:noFill/>
                    <a:ln>
                      <a:noFill/>
                    </a:ln>
                  </pic:spPr>
                </pic:pic>
              </a:graphicData>
            </a:graphic>
          </wp:inline>
        </w:drawing>
      </w:r>
    </w:p>
    <w:p w:rsidR="003E0C1C" w:rsidRPr="00EB660B" w:rsidRDefault="00662B6E" w:rsidP="00DA5490">
      <w:r w:rsidRPr="00EB660B">
        <w:t>En la pestaña</w:t>
      </w:r>
      <w:r w:rsidRPr="00EB660B">
        <w:rPr>
          <w:rStyle w:val="apple-converted-space"/>
          <w:rFonts w:cs="Segoe UI"/>
          <w:color w:val="444444"/>
        </w:rPr>
        <w:t> </w:t>
      </w:r>
      <w:r w:rsidRPr="00EB660B">
        <w:rPr>
          <w:b/>
          <w:bCs/>
        </w:rPr>
        <w:t>Escala de grises</w:t>
      </w:r>
      <w:r w:rsidRPr="00EB660B">
        <w:t>, haga clic en</w:t>
      </w:r>
      <w:r w:rsidRPr="00EB660B">
        <w:rPr>
          <w:rStyle w:val="apple-converted-space"/>
          <w:rFonts w:cs="Segoe UI"/>
          <w:color w:val="444444"/>
        </w:rPr>
        <w:t> </w:t>
      </w:r>
      <w:r w:rsidRPr="00EB660B">
        <w:rPr>
          <w:b/>
          <w:bCs/>
        </w:rPr>
        <w:t>Escala de grises</w:t>
      </w:r>
      <w:r w:rsidRPr="00EB660B">
        <w:rPr>
          <w:rStyle w:val="apple-converted-space"/>
          <w:rFonts w:cs="Segoe UI"/>
          <w:color w:val="444444"/>
        </w:rPr>
        <w:t> </w:t>
      </w:r>
      <w:r w:rsidRPr="00EB660B">
        <w:t>para ver cómo quedan las diapositivas cuando se les baja el tono justo a su nivel de contraste.</w:t>
      </w:r>
      <w:r w:rsidRPr="00EB660B">
        <w:br w:type="textWrapping" w:clear="all"/>
      </w:r>
      <w:r w:rsidRPr="00EB660B">
        <w:rPr>
          <w:noProof/>
          <w:lang w:eastAsia="es-AR"/>
        </w:rPr>
        <w:drawing>
          <wp:inline distT="0" distB="0" distL="0" distR="0">
            <wp:extent cx="5102157" cy="893809"/>
            <wp:effectExtent l="0" t="0" r="3810" b="1905"/>
            <wp:docPr id="5" name="Imagen 5" descr="Pestaña Escala de grises de PowerPoint con la opción Escala de grises selec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estaña Escala de grises de PowerPoint con la opción Escala de grises seleccionada"/>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103901" cy="894114"/>
                    </a:xfrm>
                    <a:prstGeom prst="rect">
                      <a:avLst/>
                    </a:prstGeom>
                    <a:noFill/>
                    <a:ln>
                      <a:noFill/>
                    </a:ln>
                  </pic:spPr>
                </pic:pic>
              </a:graphicData>
            </a:graphic>
          </wp:inline>
        </w:drawing>
      </w:r>
    </w:p>
    <w:p w:rsidR="009F6CF4" w:rsidRPr="00EB660B" w:rsidRDefault="009F6CF4" w:rsidP="00777161">
      <w:pPr>
        <w:pStyle w:val="Ttulo3"/>
        <w:rPr>
          <w:rFonts w:ascii="Calibri,Bold" w:hAnsi="Calibri,Bold" w:cs="Calibri,Bold"/>
          <w:b/>
          <w:bCs/>
        </w:rPr>
      </w:pPr>
      <w:bookmarkStart w:id="17" w:name="_Toc383079855"/>
      <w:r w:rsidRPr="00EB660B">
        <w:rPr>
          <w:rStyle w:val="Ttulo4Car"/>
        </w:rPr>
        <w:t>Texto</w:t>
      </w:r>
      <w:r w:rsidRPr="00EB660B">
        <w:rPr>
          <w:rFonts w:ascii="Calibri,Bold" w:hAnsi="Calibri,Bold" w:cs="Calibri,Bold"/>
          <w:b/>
          <w:bCs/>
        </w:rPr>
        <w:t>:</w:t>
      </w:r>
      <w:bookmarkEnd w:id="17"/>
    </w:p>
    <w:p w:rsidR="000F4821" w:rsidRPr="00EB660B" w:rsidRDefault="005408FB" w:rsidP="003B2B26">
      <w:pPr>
        <w:pStyle w:val="Prrafodelista"/>
        <w:numPr>
          <w:ilvl w:val="0"/>
          <w:numId w:val="29"/>
        </w:numPr>
      </w:pPr>
      <w:r w:rsidRPr="00EB660B">
        <w:t xml:space="preserve">Utilice fuentes sin </w:t>
      </w:r>
      <w:proofErr w:type="spellStart"/>
      <w:r w:rsidRPr="00EB660B">
        <w:t>serifa</w:t>
      </w:r>
      <w:proofErr w:type="spellEnd"/>
      <w:r w:rsidRPr="00EB660B">
        <w:t>, es decir, sin terminación, facilita</w:t>
      </w:r>
      <w:r w:rsidR="0016303B" w:rsidRPr="00EB660B">
        <w:t>rá</w:t>
      </w:r>
      <w:r w:rsidRPr="00EB660B">
        <w:t xml:space="preserve"> la lectura en la pantalla.</w:t>
      </w:r>
    </w:p>
    <w:p w:rsidR="00172C84" w:rsidRPr="00EB660B" w:rsidRDefault="005408FB" w:rsidP="00DA5490">
      <w:pPr>
        <w:rPr>
          <w:rFonts w:ascii="Times New Roman" w:hAnsi="Times New Roman" w:cs="Times New Roman"/>
          <w:b/>
          <w:bCs/>
        </w:rPr>
      </w:pPr>
      <w:r w:rsidRPr="00EB660B">
        <w:t xml:space="preserve">Fuente sin </w:t>
      </w:r>
      <w:proofErr w:type="spellStart"/>
      <w:r w:rsidRPr="00EB660B">
        <w:t>serifa</w:t>
      </w:r>
      <w:proofErr w:type="spellEnd"/>
      <w:r w:rsidRPr="00EB660B">
        <w:t xml:space="preserve">: </w:t>
      </w:r>
      <w:proofErr w:type="spellStart"/>
      <w:r w:rsidRPr="00EB660B">
        <w:rPr>
          <w:rFonts w:ascii="Verdana,Bold" w:hAnsi="Verdana,Bold" w:cs="Verdana,Bold"/>
          <w:b/>
          <w:bCs/>
        </w:rPr>
        <w:t>Verdana</w:t>
      </w:r>
      <w:proofErr w:type="spellEnd"/>
      <w:r w:rsidRPr="00EB660B">
        <w:rPr>
          <w:rFonts w:ascii="Verdana,Bold" w:hAnsi="Verdana,Bold" w:cs="Verdana,Bold"/>
          <w:b/>
          <w:bCs/>
        </w:rPr>
        <w:t xml:space="preserve"> </w:t>
      </w:r>
      <w:r w:rsidR="00C07A9B" w:rsidRPr="00EB660B">
        <w:rPr>
          <w:rFonts w:ascii="Verdana,Bold" w:hAnsi="Verdana,Bold" w:cs="Verdana,Bold"/>
          <w:b/>
          <w:bCs/>
        </w:rPr>
        <w:tab/>
      </w:r>
      <w:r w:rsidRPr="00EB660B">
        <w:t xml:space="preserve">Fuente con </w:t>
      </w:r>
      <w:proofErr w:type="spellStart"/>
      <w:r w:rsidRPr="00EB660B">
        <w:t>serifa</w:t>
      </w:r>
      <w:proofErr w:type="spellEnd"/>
      <w:r w:rsidRPr="00EB660B">
        <w:t xml:space="preserve">: </w:t>
      </w:r>
      <w:r w:rsidRPr="00EB660B">
        <w:rPr>
          <w:rFonts w:ascii="Times New Roman" w:hAnsi="Times New Roman" w:cs="Times New Roman"/>
          <w:b/>
          <w:bCs/>
        </w:rPr>
        <w:t xml:space="preserve">Times New </w:t>
      </w:r>
      <w:proofErr w:type="spellStart"/>
      <w:r w:rsidRPr="00EB660B">
        <w:rPr>
          <w:rFonts w:ascii="Times New Roman" w:hAnsi="Times New Roman" w:cs="Times New Roman"/>
          <w:b/>
          <w:bCs/>
        </w:rPr>
        <w:t>Roman</w:t>
      </w:r>
      <w:proofErr w:type="spellEnd"/>
    </w:p>
    <w:p w:rsidR="00A10D2D" w:rsidRPr="00EB660B" w:rsidRDefault="00842BAF" w:rsidP="003B2B26">
      <w:pPr>
        <w:pStyle w:val="Prrafodelista"/>
        <w:numPr>
          <w:ilvl w:val="0"/>
          <w:numId w:val="29"/>
        </w:numPr>
      </w:pPr>
      <w:r w:rsidRPr="00EB660B">
        <w:t>Para realzar</w:t>
      </w:r>
      <w:r w:rsidR="004C0173" w:rsidRPr="00EB660B">
        <w:t xml:space="preserve"> texto asígnele formato gráfico</w:t>
      </w:r>
      <w:r w:rsidR="00A10D2D" w:rsidRPr="00EB660B">
        <w:t xml:space="preserve">. </w:t>
      </w:r>
    </w:p>
    <w:p w:rsidR="004C0173" w:rsidRPr="00EB660B" w:rsidRDefault="00A10D2D" w:rsidP="00DA5490">
      <w:r w:rsidRPr="00EB660B">
        <w:t>En Microsoft Word 2010</w:t>
      </w:r>
      <w:r w:rsidRPr="00EB660B">
        <w:rPr>
          <w:rFonts w:cs="Segoe UI"/>
          <w:vertAlign w:val="superscript"/>
        </w:rPr>
        <w:t>©</w:t>
      </w:r>
      <w:r w:rsidR="004C0173" w:rsidRPr="00EB660B">
        <w:t xml:space="preserve"> seleccion</w:t>
      </w:r>
      <w:r w:rsidRPr="00EB660B">
        <w:t xml:space="preserve">e en la pestaña Inicio, </w:t>
      </w:r>
      <w:r w:rsidR="004C0173" w:rsidRPr="00EB660B">
        <w:t xml:space="preserve">barra de </w:t>
      </w:r>
      <w:r w:rsidR="00B61B87" w:rsidRPr="00EB660B">
        <w:t xml:space="preserve">herramientas </w:t>
      </w:r>
      <w:r w:rsidRPr="00EB660B">
        <w:t xml:space="preserve">Fuente, </w:t>
      </w:r>
      <w:r w:rsidR="004C0173" w:rsidRPr="00EB660B">
        <w:t>el ícono</w:t>
      </w:r>
      <w:r w:rsidR="00B61B87" w:rsidRPr="00EB660B">
        <w:t xml:space="preserve"> de </w:t>
      </w:r>
      <w:r w:rsidRPr="00EB660B">
        <w:rPr>
          <w:b/>
        </w:rPr>
        <w:t>E</w:t>
      </w:r>
      <w:r w:rsidR="00B61B87" w:rsidRPr="00EB660B">
        <w:rPr>
          <w:b/>
        </w:rPr>
        <w:t>fectos de texto</w:t>
      </w:r>
      <w:r w:rsidR="004C0173" w:rsidRPr="00EB660B">
        <w:t>:</w:t>
      </w:r>
      <w:r w:rsidR="004C0173" w:rsidRPr="00EB660B">
        <w:rPr>
          <w:noProof/>
          <w:lang w:eastAsia="es-AR"/>
        </w:rPr>
        <w:drawing>
          <wp:inline distT="0" distB="0" distL="0" distR="0">
            <wp:extent cx="273547" cy="204281"/>
            <wp:effectExtent l="0" t="0" r="0" b="5715"/>
            <wp:docPr id="11" name="Imagen 11" descr="ícono de efectos de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cstate="print"/>
                    <a:srcRect l="22413" t="11290" r="74011" b="83699"/>
                    <a:stretch/>
                  </pic:blipFill>
                  <pic:spPr bwMode="auto">
                    <a:xfrm>
                      <a:off x="0" y="0"/>
                      <a:ext cx="280935" cy="209798"/>
                    </a:xfrm>
                    <a:prstGeom prst="rect">
                      <a:avLst/>
                    </a:prstGeom>
                    <a:ln>
                      <a:noFill/>
                    </a:ln>
                    <a:extLst>
                      <a:ext uri="{53640926-AAD7-44D8-BBD7-CCE9431645EC}">
                        <a14:shadowObscured xmlns:a14="http://schemas.microsoft.com/office/drawing/2010/main"/>
                      </a:ext>
                    </a:extLst>
                  </pic:spPr>
                </pic:pic>
              </a:graphicData>
            </a:graphic>
          </wp:inline>
        </w:drawing>
      </w:r>
      <w:r w:rsidR="004C0173" w:rsidRPr="00EB660B">
        <w:t xml:space="preserve"> </w:t>
      </w:r>
    </w:p>
    <w:p w:rsidR="004C0173" w:rsidRPr="00EB660B" w:rsidRDefault="004C0173" w:rsidP="00DA5490">
      <w:pPr>
        <w:pStyle w:val="Prrafodelista"/>
        <w:rPr>
          <w:rFonts w:ascii="Calibri" w:hAnsi="Calibri" w:cs="Calibri"/>
        </w:rPr>
      </w:pPr>
      <w:r w:rsidRPr="00EB660B">
        <w:rPr>
          <w:noProof/>
          <w:lang w:eastAsia="es-AR"/>
        </w:rPr>
        <w:drawing>
          <wp:inline distT="0" distB="0" distL="0" distR="0">
            <wp:extent cx="1072918" cy="1201366"/>
            <wp:effectExtent l="0" t="0" r="0" b="0"/>
            <wp:docPr id="9" name="Imagen 9" descr="menú desplegable efectos de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stretch>
                      <a:fillRect/>
                    </a:stretch>
                  </pic:blipFill>
                  <pic:spPr>
                    <a:xfrm>
                      <a:off x="0" y="0"/>
                      <a:ext cx="1077532" cy="1206532"/>
                    </a:xfrm>
                    <a:prstGeom prst="rect">
                      <a:avLst/>
                    </a:prstGeom>
                  </pic:spPr>
                </pic:pic>
              </a:graphicData>
            </a:graphic>
          </wp:inline>
        </w:drawing>
      </w:r>
    </w:p>
    <w:p w:rsidR="008C4227" w:rsidRPr="00EB660B" w:rsidRDefault="008C4227" w:rsidP="00DA5490">
      <w:pPr>
        <w:pStyle w:val="Prrafodelista"/>
      </w:pPr>
    </w:p>
    <w:p w:rsidR="00D565BC" w:rsidRPr="00EB660B" w:rsidRDefault="00842BAF" w:rsidP="00DA5490">
      <w:pPr>
        <w:pStyle w:val="Prrafodelista"/>
        <w:rPr>
          <w:noProof/>
          <w:lang w:eastAsia="es-AR"/>
        </w:rPr>
      </w:pPr>
      <w:r w:rsidRPr="00EB660B">
        <w:t>N</w:t>
      </w:r>
      <w:r w:rsidR="00D565BC" w:rsidRPr="00EB660B">
        <w:t xml:space="preserve">o utilice imágenes </w:t>
      </w:r>
      <w:r w:rsidRPr="00EB660B">
        <w:t>de texto</w:t>
      </w:r>
      <w:r w:rsidR="00B666CD" w:rsidRPr="00EB660B">
        <w:t>, si bie</w:t>
      </w:r>
      <w:r w:rsidR="00C07A9B" w:rsidRPr="00EB660B">
        <w:t>n a simple vista son similares, para quienes utilizan lectores de pantalla representa una gran diferencia</w:t>
      </w:r>
      <w:r w:rsidR="00BB4998" w:rsidRPr="00EB660B">
        <w:t xml:space="preserve">. Los usuarios de lectores de pantalla se encontrarán con </w:t>
      </w:r>
      <w:r w:rsidR="00BE606F" w:rsidRPr="00EB660B">
        <w:t>un elemento</w:t>
      </w:r>
      <w:r w:rsidR="00B666CD" w:rsidRPr="00EB660B">
        <w:t xml:space="preserve"> imagen</w:t>
      </w:r>
      <w:r w:rsidR="00BB4998" w:rsidRPr="00EB660B">
        <w:t xml:space="preserve"> del </w:t>
      </w:r>
      <w:r w:rsidR="00601C5B" w:rsidRPr="00EB660B">
        <w:t>cual</w:t>
      </w:r>
      <w:r w:rsidR="00BB4998" w:rsidRPr="00EB660B">
        <w:t xml:space="preserve"> solo podrán leer </w:t>
      </w:r>
      <w:r w:rsidR="00B666CD" w:rsidRPr="00EB660B">
        <w:t xml:space="preserve">la explicación textual asignada a la imagen </w:t>
      </w:r>
      <w:r w:rsidR="00BB4998" w:rsidRPr="00EB660B">
        <w:t>(</w:t>
      </w:r>
      <w:r w:rsidR="00B666CD" w:rsidRPr="00EB660B">
        <w:t>si esta ha sido cargada</w:t>
      </w:r>
      <w:r w:rsidR="00910B58" w:rsidRPr="00EB660B">
        <w:t xml:space="preserve"> correctamente como se detallará</w:t>
      </w:r>
      <w:r w:rsidR="00B666CD" w:rsidRPr="00EB660B">
        <w:t xml:space="preserve"> </w:t>
      </w:r>
      <w:r w:rsidRPr="00EB660B">
        <w:t>más adelante en el apartado IMAGEN</w:t>
      </w:r>
      <w:r w:rsidR="00BB4998" w:rsidRPr="00EB660B">
        <w:t>)</w:t>
      </w:r>
      <w:r w:rsidRPr="00EB660B">
        <w:t>.</w:t>
      </w:r>
      <w:r w:rsidRPr="00EB660B">
        <w:rPr>
          <w:noProof/>
          <w:lang w:eastAsia="es-AR"/>
        </w:rPr>
        <w:t xml:space="preserve"> </w:t>
      </w:r>
    </w:p>
    <w:p w:rsidR="004F23F0" w:rsidRPr="00EB660B" w:rsidRDefault="004F23F0" w:rsidP="00DA5490">
      <w:pPr>
        <w:rPr>
          <w:b/>
        </w:rPr>
      </w:pPr>
      <w:r w:rsidRPr="00EB660B">
        <w:t xml:space="preserve">Texto con formato gráfico: </w:t>
      </w:r>
      <w:r w:rsidR="003A0E8E" w:rsidRPr="00CF7B6A">
        <w:rPr>
          <w:b/>
          <w:sz w:val="36"/>
          <w:szCs w:val="36"/>
        </w:rPr>
        <w:t>Atención!</w:t>
      </w:r>
      <w:r w:rsidRPr="00EB660B">
        <w:tab/>
        <w:t>Imagen de texto:</w:t>
      </w:r>
      <w:r w:rsidRPr="00EB660B">
        <w:rPr>
          <w:lang w:eastAsia="fr-FR"/>
        </w:rPr>
        <w:t xml:space="preserve"> </w:t>
      </w:r>
      <w:r w:rsidRPr="00EB660B">
        <w:rPr>
          <w:noProof/>
          <w:lang w:eastAsia="es-AR"/>
        </w:rPr>
        <w:drawing>
          <wp:inline distT="0" distB="0" distL="0" distR="0">
            <wp:extent cx="1065380" cy="235841"/>
            <wp:effectExtent l="0" t="0" r="1905" b="0"/>
            <wp:docPr id="16" name="Imagen 16" descr="imágen de texto que dice: Aten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9756" t="27726" r="8537" b="28375"/>
                    <a:stretch/>
                  </pic:blipFill>
                  <pic:spPr bwMode="auto">
                    <a:xfrm>
                      <a:off x="0" y="0"/>
                      <a:ext cx="1065475" cy="235862"/>
                    </a:xfrm>
                    <a:prstGeom prst="rect">
                      <a:avLst/>
                    </a:prstGeom>
                    <a:noFill/>
                    <a:ln>
                      <a:noFill/>
                    </a:ln>
                    <a:extLst>
                      <a:ext uri="{53640926-AAD7-44D8-BBD7-CCE9431645EC}">
                        <a14:shadowObscured xmlns:a14="http://schemas.microsoft.com/office/drawing/2010/main"/>
                      </a:ext>
                    </a:extLst>
                  </pic:spPr>
                </pic:pic>
              </a:graphicData>
            </a:graphic>
          </wp:inline>
        </w:drawing>
      </w:r>
    </w:p>
    <w:p w:rsidR="00D565BC" w:rsidRPr="00EB660B" w:rsidRDefault="00D565BC" w:rsidP="003B2B26">
      <w:pPr>
        <w:pStyle w:val="Prrafodelista"/>
        <w:numPr>
          <w:ilvl w:val="0"/>
          <w:numId w:val="29"/>
        </w:numPr>
      </w:pPr>
      <w:r w:rsidRPr="00EB660B">
        <w:lastRenderedPageBreak/>
        <w:t>No utilice el color como único medio para transmitir una información</w:t>
      </w:r>
      <w:r w:rsidR="005408FB" w:rsidRPr="00EB660B">
        <w:t>, los lectores de pantalla no traducen las diferencias de color en las fuentes, además podría dificultar la comprensión de personas que padecen daltonismo</w:t>
      </w:r>
      <w:r w:rsidRPr="00EB660B">
        <w:t>.</w:t>
      </w:r>
    </w:p>
    <w:p w:rsidR="00D565BC" w:rsidRPr="00EB660B" w:rsidRDefault="00D565BC" w:rsidP="00DA5490">
      <w:pPr>
        <w:pStyle w:val="Prrafodelista"/>
        <w:rPr>
          <w:u w:val="single"/>
        </w:rPr>
      </w:pPr>
      <w:r w:rsidRPr="00EB660B">
        <w:t xml:space="preserve">Por ejemplo, si destaca en color rojo una frase importante, emplee además </w:t>
      </w:r>
      <w:r w:rsidRPr="00EB660B">
        <w:rPr>
          <w:u w:val="single"/>
        </w:rPr>
        <w:t>el subrayado como</w:t>
      </w:r>
      <w:r w:rsidR="000F4821" w:rsidRPr="00EB660B">
        <w:rPr>
          <w:u w:val="single"/>
        </w:rPr>
        <w:t xml:space="preserve"> </w:t>
      </w:r>
      <w:r w:rsidRPr="00EB660B">
        <w:rPr>
          <w:u w:val="single"/>
        </w:rPr>
        <w:t>elemento redundante.</w:t>
      </w:r>
    </w:p>
    <w:p w:rsidR="00D565BC" w:rsidRPr="00EB660B" w:rsidRDefault="00D565BC" w:rsidP="00DA5490"/>
    <w:p w:rsidR="00D565BC" w:rsidRPr="00EB660B" w:rsidRDefault="00D565BC" w:rsidP="003B2B26">
      <w:pPr>
        <w:pStyle w:val="Prrafodelista"/>
        <w:numPr>
          <w:ilvl w:val="0"/>
          <w:numId w:val="29"/>
        </w:numPr>
      </w:pPr>
      <w:r w:rsidRPr="00EB660B">
        <w:t xml:space="preserve">Utilice formatos </w:t>
      </w:r>
      <w:r w:rsidR="005408FB" w:rsidRPr="00EB660B">
        <w:t xml:space="preserve">de archivo </w:t>
      </w:r>
      <w:r w:rsidRPr="00EB660B">
        <w:t>que permitan la personalización de fuentes y fondos.</w:t>
      </w:r>
    </w:p>
    <w:p w:rsidR="00622747" w:rsidRPr="00EB660B" w:rsidRDefault="00622747" w:rsidP="00DA5490">
      <w:pPr>
        <w:pStyle w:val="Prrafodelista"/>
      </w:pPr>
    </w:p>
    <w:p w:rsidR="00FF40A5" w:rsidRDefault="00D565BC" w:rsidP="00DA5490">
      <w:pPr>
        <w:pStyle w:val="Prrafodelista"/>
      </w:pPr>
      <w:r w:rsidRPr="00EB660B">
        <w:t xml:space="preserve">Por ejemplo, </w:t>
      </w:r>
      <w:r w:rsidR="00FF40A5" w:rsidRPr="00EB660B">
        <w:t>es preferible que</w:t>
      </w:r>
      <w:r w:rsidRPr="00EB660B">
        <w:t xml:space="preserve"> proporcion</w:t>
      </w:r>
      <w:r w:rsidR="00FF40A5" w:rsidRPr="00EB660B">
        <w:t>e</w:t>
      </w:r>
      <w:r w:rsidRPr="00EB660B">
        <w:t xml:space="preserve"> un documento en formato DOC en lugar de PDF</w:t>
      </w:r>
      <w:r w:rsidR="00FF40A5" w:rsidRPr="00EB660B">
        <w:t>; esto</w:t>
      </w:r>
      <w:r w:rsidRPr="00EB660B">
        <w:t xml:space="preserve"> permitirá que el</w:t>
      </w:r>
      <w:r w:rsidR="000F4821" w:rsidRPr="00EB660B">
        <w:t xml:space="preserve"> </w:t>
      </w:r>
      <w:r w:rsidR="00172C84" w:rsidRPr="00EB660B">
        <w:t>destinatario</w:t>
      </w:r>
      <w:r w:rsidRPr="00EB660B">
        <w:t xml:space="preserve"> pueda modificar las fuentes y los colores según su conveniencia.</w:t>
      </w:r>
      <w:r w:rsidR="00966630" w:rsidRPr="00EB660B">
        <w:t xml:space="preserve"> Además </w:t>
      </w:r>
      <w:r w:rsidR="00FF40A5" w:rsidRPr="00EB660B">
        <w:t xml:space="preserve">las personas que utilizan lectores de pantalla, </w:t>
      </w:r>
      <w:r w:rsidR="00966630" w:rsidRPr="00EB660B">
        <w:t xml:space="preserve">se beneficiarán con </w:t>
      </w:r>
      <w:r w:rsidR="00FF40A5" w:rsidRPr="00EB660B">
        <w:t xml:space="preserve">atajos y </w:t>
      </w:r>
      <w:r w:rsidR="00966630" w:rsidRPr="00EB660B">
        <w:t>funcionalidades</w:t>
      </w:r>
      <w:r w:rsidR="00FF40A5" w:rsidRPr="00EB660B">
        <w:t xml:space="preserve"> específicas para desplazarse dentro del mismo.</w:t>
      </w:r>
    </w:p>
    <w:p w:rsidR="00283125" w:rsidRPr="00EB660B" w:rsidRDefault="00283125" w:rsidP="00DA5490">
      <w:pPr>
        <w:pStyle w:val="Prrafodelista"/>
      </w:pPr>
    </w:p>
    <w:p w:rsidR="000F4821" w:rsidRPr="00EB660B" w:rsidRDefault="00D565BC" w:rsidP="003B2B26">
      <w:pPr>
        <w:pStyle w:val="Prrafodelista"/>
        <w:numPr>
          <w:ilvl w:val="0"/>
          <w:numId w:val="29"/>
        </w:numPr>
      </w:pPr>
      <w:r w:rsidRPr="00EB660B">
        <w:t>Para estructurar el texto:</w:t>
      </w:r>
      <w:r w:rsidR="00C07A9B" w:rsidRPr="00EB660B">
        <w:t xml:space="preserve"> </w:t>
      </w:r>
    </w:p>
    <w:p w:rsidR="000358DF" w:rsidRPr="00EB660B" w:rsidRDefault="00D565BC" w:rsidP="003B2B26">
      <w:pPr>
        <w:pStyle w:val="Prrafodelista"/>
        <w:numPr>
          <w:ilvl w:val="1"/>
          <w:numId w:val="29"/>
        </w:numPr>
        <w:rPr>
          <w:rFonts w:eastAsia="Times New Roman"/>
          <w:lang w:eastAsia="es-AR"/>
        </w:rPr>
      </w:pPr>
      <w:r w:rsidRPr="00EB660B">
        <w:rPr>
          <w:rFonts w:ascii="Calibri" w:hAnsi="Calibri" w:cs="Calibri"/>
        </w:rPr>
        <w:t>Identifique los títulos</w:t>
      </w:r>
      <w:r w:rsidR="000358DF" w:rsidRPr="00EB660B">
        <w:rPr>
          <w:rFonts w:ascii="Calibri" w:hAnsi="Calibri" w:cs="Calibri"/>
        </w:rPr>
        <w:t xml:space="preserve"> utilizando </w:t>
      </w:r>
      <w:r w:rsidR="000358DF" w:rsidRPr="00EB660B">
        <w:rPr>
          <w:rFonts w:ascii="Calibri" w:hAnsi="Calibri" w:cs="Calibri"/>
          <w:b/>
        </w:rPr>
        <w:t>estilos</w:t>
      </w:r>
      <w:r w:rsidR="000358DF" w:rsidRPr="00EB660B">
        <w:rPr>
          <w:rFonts w:ascii="Calibri" w:hAnsi="Calibri" w:cs="Calibri"/>
        </w:rPr>
        <w:t xml:space="preserve">. </w:t>
      </w:r>
      <w:r w:rsidR="000358DF" w:rsidRPr="00EB660B">
        <w:rPr>
          <w:rFonts w:eastAsia="Times New Roman"/>
          <w:lang w:eastAsia="es-AR"/>
        </w:rPr>
        <w:t xml:space="preserve">Un estilo es un conjunto de características de formato, como el nombre de fuente, el tamaño, el color, la alineación de párrafo y el espaciado. Entonces, en lugar de realizar tres pasos distintos para aplicar formato a un título como por ejemplo: 16 puntos, negrita y Cambria, puede obtener el mismo resultado en un sólo paso aplicando el estilo </w:t>
      </w:r>
      <w:r w:rsidR="000358DF" w:rsidRPr="00EB660B">
        <w:rPr>
          <w:rFonts w:eastAsia="Times New Roman"/>
          <w:b/>
          <w:lang w:eastAsia="es-AR"/>
        </w:rPr>
        <w:t>Título 1</w:t>
      </w:r>
      <w:r w:rsidR="000358DF" w:rsidRPr="00EB660B">
        <w:rPr>
          <w:rFonts w:eastAsia="Times New Roman"/>
          <w:lang w:eastAsia="es-AR"/>
        </w:rPr>
        <w:t xml:space="preserve"> de la galería de estilos.</w:t>
      </w:r>
    </w:p>
    <w:p w:rsidR="000358DF" w:rsidRPr="00EB660B" w:rsidRDefault="000358DF" w:rsidP="00DA5490">
      <w:pPr>
        <w:pStyle w:val="Prrafodelista"/>
        <w:rPr>
          <w:lang w:eastAsia="es-AR"/>
        </w:rPr>
      </w:pPr>
      <w:r w:rsidRPr="00EB660B">
        <w:rPr>
          <w:rFonts w:eastAsia="Times New Roman"/>
          <w:noProof/>
          <w:lang w:eastAsia="es-AR"/>
        </w:rPr>
        <w:drawing>
          <wp:inline distT="0" distB="0" distL="0" distR="0">
            <wp:extent cx="2164404" cy="495245"/>
            <wp:effectExtent l="0" t="0" r="0" b="635"/>
            <wp:docPr id="6" name="Imagen 6" descr="Título 1 en texto y en el grupo Estil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ítulo 1 en texto y en el grupo Estilos"/>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r="1256" b="67728"/>
                    <a:stretch/>
                  </pic:blipFill>
                  <pic:spPr bwMode="auto">
                    <a:xfrm>
                      <a:off x="0" y="0"/>
                      <a:ext cx="2168285" cy="496133"/>
                    </a:xfrm>
                    <a:prstGeom prst="rect">
                      <a:avLst/>
                    </a:prstGeom>
                    <a:noFill/>
                    <a:ln>
                      <a:noFill/>
                    </a:ln>
                    <a:extLst>
                      <a:ext uri="{53640926-AAD7-44D8-BBD7-CCE9431645EC}">
                        <a14:shadowObscured xmlns:a14="http://schemas.microsoft.com/office/drawing/2010/main"/>
                      </a:ext>
                    </a:extLst>
                  </pic:spPr>
                </pic:pic>
              </a:graphicData>
            </a:graphic>
          </wp:inline>
        </w:drawing>
      </w:r>
    </w:p>
    <w:p w:rsidR="008C4227" w:rsidRPr="00EB660B" w:rsidRDefault="008C4227" w:rsidP="00DA5490">
      <w:pPr>
        <w:pStyle w:val="Prrafodelista"/>
        <w:rPr>
          <w:lang w:eastAsia="es-AR"/>
        </w:rPr>
      </w:pPr>
    </w:p>
    <w:p w:rsidR="000358DF" w:rsidRPr="00EB660B" w:rsidRDefault="000358DF" w:rsidP="00DA5490">
      <w:pPr>
        <w:pStyle w:val="Prrafodelista"/>
        <w:rPr>
          <w:lang w:eastAsia="es-AR"/>
        </w:rPr>
      </w:pPr>
      <w:r w:rsidRPr="00EB660B">
        <w:rPr>
          <w:lang w:eastAsia="es-AR"/>
        </w:rPr>
        <w:t xml:space="preserve">Si desea usar subtítulos, puede utilizar el estilo Título 2, que está diseñado para acompañar al Título 1, </w:t>
      </w:r>
      <w:r w:rsidR="00641E44" w:rsidRPr="00EB660B">
        <w:rPr>
          <w:lang w:eastAsia="es-AR"/>
        </w:rPr>
        <w:t>y así sucesivamente</w:t>
      </w:r>
      <w:r w:rsidRPr="00EB660B">
        <w:rPr>
          <w:lang w:eastAsia="es-AR"/>
        </w:rPr>
        <w:t>.</w:t>
      </w:r>
    </w:p>
    <w:p w:rsidR="000358DF" w:rsidRPr="00EB660B" w:rsidRDefault="000358DF" w:rsidP="00DA5490">
      <w:pPr>
        <w:pStyle w:val="Prrafodelista"/>
        <w:rPr>
          <w:lang w:eastAsia="es-AR"/>
        </w:rPr>
      </w:pPr>
      <w:r w:rsidRPr="00EB660B">
        <w:rPr>
          <w:lang w:eastAsia="es-AR"/>
        </w:rPr>
        <w:t xml:space="preserve">La utilización de estilos (Título 1, Título 2, etc.) permite a los lectores de pantalla desplazarse a través de los títulos de su documento, agilizando su recorrido y facilitando la </w:t>
      </w:r>
      <w:r w:rsidR="00BE606F" w:rsidRPr="00EB660B">
        <w:rPr>
          <w:lang w:eastAsia="es-AR"/>
        </w:rPr>
        <w:t xml:space="preserve">comprensión global  y </w:t>
      </w:r>
      <w:r w:rsidR="00641E44" w:rsidRPr="00EB660B">
        <w:rPr>
          <w:lang w:eastAsia="es-AR"/>
        </w:rPr>
        <w:t xml:space="preserve">ubicación </w:t>
      </w:r>
      <w:r w:rsidR="00BE606F" w:rsidRPr="00EB660B">
        <w:rPr>
          <w:lang w:eastAsia="es-AR"/>
        </w:rPr>
        <w:t>dentro</w:t>
      </w:r>
      <w:r w:rsidR="00641E44" w:rsidRPr="00EB660B">
        <w:rPr>
          <w:lang w:eastAsia="es-AR"/>
        </w:rPr>
        <w:t xml:space="preserve"> </w:t>
      </w:r>
      <w:r w:rsidRPr="00EB660B">
        <w:rPr>
          <w:lang w:eastAsia="es-AR"/>
        </w:rPr>
        <w:t xml:space="preserve">del mismo. Además permite generar un índice automáticamente o un </w:t>
      </w:r>
      <w:r w:rsidR="00946C32" w:rsidRPr="00EB660B">
        <w:rPr>
          <w:lang w:eastAsia="es-AR"/>
        </w:rPr>
        <w:t>m</w:t>
      </w:r>
      <w:r w:rsidRPr="00EB660B">
        <w:rPr>
          <w:lang w:eastAsia="es-AR"/>
        </w:rPr>
        <w:t>apa del documento.</w:t>
      </w:r>
    </w:p>
    <w:p w:rsidR="00622747" w:rsidRPr="00EB660B" w:rsidRDefault="00622747" w:rsidP="00DA5490">
      <w:pPr>
        <w:pStyle w:val="Prrafodelista"/>
        <w:rPr>
          <w:lang w:eastAsia="es-AR"/>
        </w:rPr>
      </w:pPr>
    </w:p>
    <w:p w:rsidR="00641E44" w:rsidRPr="00EB660B" w:rsidRDefault="00D565BC" w:rsidP="003B2B26">
      <w:pPr>
        <w:pStyle w:val="Prrafodelista"/>
        <w:numPr>
          <w:ilvl w:val="1"/>
          <w:numId w:val="29"/>
        </w:numPr>
        <w:rPr>
          <w:lang w:eastAsia="es-AR"/>
        </w:rPr>
      </w:pPr>
      <w:r w:rsidRPr="00EB660B">
        <w:t xml:space="preserve">Organice la información desde la esquina superior </w:t>
      </w:r>
      <w:r w:rsidR="000F4821" w:rsidRPr="00EB660B">
        <w:t>i</w:t>
      </w:r>
      <w:r w:rsidR="00641E44" w:rsidRPr="00EB660B">
        <w:t>zquierda a la inferior derecha.</w:t>
      </w:r>
    </w:p>
    <w:p w:rsidR="00622747" w:rsidRPr="00EB660B" w:rsidRDefault="00622747" w:rsidP="00DA5490">
      <w:pPr>
        <w:pStyle w:val="Prrafodelista"/>
        <w:rPr>
          <w:lang w:eastAsia="es-AR"/>
        </w:rPr>
      </w:pPr>
    </w:p>
    <w:p w:rsidR="00641E44" w:rsidRPr="00EB660B" w:rsidRDefault="000F4821" w:rsidP="003B2B26">
      <w:pPr>
        <w:pStyle w:val="Prrafodelista"/>
        <w:numPr>
          <w:ilvl w:val="1"/>
          <w:numId w:val="29"/>
        </w:numPr>
      </w:pPr>
      <w:r w:rsidRPr="00EB660B">
        <w:t>Presente los temas jerárquicamente y enumérelos.</w:t>
      </w:r>
      <w:r w:rsidR="00641E44" w:rsidRPr="00EB660B">
        <w:t xml:space="preserve"> Si sus títulos están configurados con estilos integrados puede utilizar la herramienta </w:t>
      </w:r>
      <w:r w:rsidR="00641E44" w:rsidRPr="00EB660B">
        <w:rPr>
          <w:b/>
          <w:bCs/>
        </w:rPr>
        <w:t>Lista multinivel</w:t>
      </w:r>
      <w:r w:rsidR="00641E44" w:rsidRPr="00EB660B">
        <w:t>.</w:t>
      </w:r>
      <w:r w:rsidR="00641E44" w:rsidRPr="00EB660B">
        <w:rPr>
          <w:noProof/>
          <w:lang w:eastAsia="es-AR"/>
        </w:rPr>
        <w:drawing>
          <wp:inline distT="0" distB="0" distL="0" distR="0">
            <wp:extent cx="581890" cy="454157"/>
            <wp:effectExtent l="0" t="0" r="8890" b="3175"/>
            <wp:docPr id="7" name="Imagen 7" descr="Botón Lista multiniv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Botón Lista multinivel"/>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33038" t="7651" r="48780" b="57374"/>
                    <a:stretch/>
                  </pic:blipFill>
                  <pic:spPr bwMode="auto">
                    <a:xfrm>
                      <a:off x="0" y="0"/>
                      <a:ext cx="581871" cy="454142"/>
                    </a:xfrm>
                    <a:prstGeom prst="rect">
                      <a:avLst/>
                    </a:prstGeom>
                    <a:noFill/>
                    <a:ln>
                      <a:noFill/>
                    </a:ln>
                    <a:extLst>
                      <a:ext uri="{53640926-AAD7-44D8-BBD7-CCE9431645EC}">
                        <a14:shadowObscured xmlns:a14="http://schemas.microsoft.com/office/drawing/2010/main"/>
                      </a:ext>
                    </a:extLst>
                  </pic:spPr>
                </pic:pic>
              </a:graphicData>
            </a:graphic>
          </wp:inline>
        </w:drawing>
      </w:r>
    </w:p>
    <w:p w:rsidR="008C4227" w:rsidRPr="00EB660B" w:rsidRDefault="008C4227" w:rsidP="00DA5490">
      <w:pPr>
        <w:pStyle w:val="Prrafodelista"/>
      </w:pPr>
    </w:p>
    <w:p w:rsidR="008C4227" w:rsidRPr="00EB660B" w:rsidRDefault="008C4227" w:rsidP="00DA5490">
      <w:pPr>
        <w:pStyle w:val="Prrafodelista"/>
      </w:pPr>
    </w:p>
    <w:p w:rsidR="00641E44" w:rsidRPr="00EB660B" w:rsidRDefault="00641E44" w:rsidP="00DA5490">
      <w:pPr>
        <w:pStyle w:val="Prrafodelista"/>
      </w:pPr>
      <w:r w:rsidRPr="00EB660B">
        <w:lastRenderedPageBreak/>
        <w:t xml:space="preserve">Seleccione de la </w:t>
      </w:r>
      <w:r w:rsidRPr="00EB660B">
        <w:rPr>
          <w:b/>
          <w:bCs/>
        </w:rPr>
        <w:t>Biblioteca de listas</w:t>
      </w:r>
      <w:r w:rsidRPr="00EB660B">
        <w:t xml:space="preserve"> la organización que desea, por ejempl</w:t>
      </w:r>
      <w:r w:rsidR="00BE606F" w:rsidRPr="00EB660B">
        <w:t>o:</w:t>
      </w:r>
      <w:r w:rsidRPr="00EB660B">
        <w:rPr>
          <w:noProof/>
          <w:lang w:eastAsia="es-AR"/>
        </w:rPr>
        <w:drawing>
          <wp:inline distT="0" distB="0" distL="0" distR="0">
            <wp:extent cx="1400783" cy="661338"/>
            <wp:effectExtent l="0" t="0" r="0" b="5715"/>
            <wp:docPr id="8" name="Imagen 8" descr="Estilos de listas de títulos numerad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Estilos de listas de títulos numerados"/>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30963" t="57753" r="9116" b="22152"/>
                    <a:stretch/>
                  </pic:blipFill>
                  <pic:spPr bwMode="auto">
                    <a:xfrm>
                      <a:off x="0" y="0"/>
                      <a:ext cx="1402538" cy="662167"/>
                    </a:xfrm>
                    <a:prstGeom prst="rect">
                      <a:avLst/>
                    </a:prstGeom>
                    <a:noFill/>
                    <a:ln>
                      <a:noFill/>
                    </a:ln>
                    <a:extLst>
                      <a:ext uri="{53640926-AAD7-44D8-BBD7-CCE9431645EC}">
                        <a14:shadowObscured xmlns:a14="http://schemas.microsoft.com/office/drawing/2010/main"/>
                      </a:ext>
                    </a:extLst>
                  </pic:spPr>
                </pic:pic>
              </a:graphicData>
            </a:graphic>
          </wp:inline>
        </w:drawing>
      </w:r>
    </w:p>
    <w:p w:rsidR="00622747" w:rsidRPr="00EB660B" w:rsidRDefault="00622747" w:rsidP="00DA5490">
      <w:pPr>
        <w:pStyle w:val="Prrafodelista"/>
      </w:pPr>
    </w:p>
    <w:p w:rsidR="00462D5C" w:rsidRPr="00EB660B" w:rsidRDefault="003A3BA7" w:rsidP="003B2B26">
      <w:pPr>
        <w:pStyle w:val="Prrafodelista"/>
        <w:numPr>
          <w:ilvl w:val="1"/>
          <w:numId w:val="29"/>
        </w:numPr>
      </w:pPr>
      <w:r w:rsidRPr="00EB660B">
        <w:t>Utilice el texto con alineación izquierda</w:t>
      </w:r>
      <w:r w:rsidR="00755877" w:rsidRPr="00EB660B">
        <w:t xml:space="preserve">, seleccionando el ícono de </w:t>
      </w:r>
      <w:r w:rsidR="00755877" w:rsidRPr="00EB660B">
        <w:rPr>
          <w:b/>
          <w:bCs/>
        </w:rPr>
        <w:t>Alinear a la izquierda</w:t>
      </w:r>
      <w:r w:rsidR="00755877" w:rsidRPr="00EB660B">
        <w:t xml:space="preserve"> </w:t>
      </w:r>
      <w:r w:rsidR="00755877" w:rsidRPr="00EB660B">
        <w:rPr>
          <w:noProof/>
          <w:lang w:eastAsia="es-AR"/>
        </w:rPr>
        <w:drawing>
          <wp:inline distT="0" distB="0" distL="0" distR="0">
            <wp:extent cx="201930" cy="189865"/>
            <wp:effectExtent l="0" t="0" r="7620" b="635"/>
            <wp:docPr id="10" name="Imagen 10" descr="imagen del botón alineación izquier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imagen del botón"/>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01930" cy="189865"/>
                    </a:xfrm>
                    <a:prstGeom prst="rect">
                      <a:avLst/>
                    </a:prstGeom>
                    <a:noFill/>
                    <a:ln>
                      <a:noFill/>
                    </a:ln>
                  </pic:spPr>
                </pic:pic>
              </a:graphicData>
            </a:graphic>
          </wp:inline>
        </w:drawing>
      </w:r>
      <w:r w:rsidR="004C0173" w:rsidRPr="00EB660B">
        <w:t xml:space="preserve"> d</w:t>
      </w:r>
      <w:r w:rsidR="00755877" w:rsidRPr="00EB660B">
        <w:t xml:space="preserve">el menú de </w:t>
      </w:r>
      <w:r w:rsidR="00755877" w:rsidRPr="00EB660B">
        <w:rPr>
          <w:b/>
          <w:bCs/>
        </w:rPr>
        <w:t xml:space="preserve">Formato </w:t>
      </w:r>
      <w:r w:rsidR="00755877" w:rsidRPr="00EB660B">
        <w:rPr>
          <w:bCs/>
        </w:rPr>
        <w:t>de</w:t>
      </w:r>
      <w:r w:rsidR="00755877" w:rsidRPr="00EB660B">
        <w:t xml:space="preserve"> la barra de Herramientas.</w:t>
      </w:r>
      <w:r w:rsidRPr="00EB660B">
        <w:t xml:space="preserve"> </w:t>
      </w:r>
      <w:r w:rsidR="000F4821" w:rsidRPr="00EB660B">
        <w:t>No utilice texto justificado ni centrado</w:t>
      </w:r>
      <w:r w:rsidRPr="00EB660B">
        <w:t>.</w:t>
      </w:r>
      <w:r w:rsidR="00755877" w:rsidRPr="00EB660B">
        <w:t xml:space="preserve"> </w:t>
      </w:r>
    </w:p>
    <w:p w:rsidR="00622747" w:rsidRPr="00EB660B" w:rsidRDefault="00622747" w:rsidP="00DA5490">
      <w:pPr>
        <w:pStyle w:val="Prrafodelista"/>
      </w:pPr>
    </w:p>
    <w:p w:rsidR="00462D5C" w:rsidRPr="00EB660B" w:rsidRDefault="000F4821" w:rsidP="003B2B26">
      <w:pPr>
        <w:pStyle w:val="Prrafodelista"/>
        <w:numPr>
          <w:ilvl w:val="1"/>
          <w:numId w:val="29"/>
        </w:numPr>
      </w:pPr>
      <w:r w:rsidRPr="00EB660B">
        <w:t>No utilice más de 80 caracteres por línea.</w:t>
      </w:r>
    </w:p>
    <w:p w:rsidR="00622747" w:rsidRPr="00EB660B" w:rsidRDefault="00622747" w:rsidP="00DA5490">
      <w:pPr>
        <w:pStyle w:val="Prrafodelista"/>
      </w:pPr>
    </w:p>
    <w:p w:rsidR="00B83A60" w:rsidRDefault="000F4821" w:rsidP="003B2B26">
      <w:pPr>
        <w:pStyle w:val="Prrafodelista"/>
        <w:numPr>
          <w:ilvl w:val="1"/>
          <w:numId w:val="29"/>
        </w:numPr>
      </w:pPr>
      <w:r w:rsidRPr="00EB660B">
        <w:t>Aclare las abreviaturas y acrónimos la primer</w:t>
      </w:r>
      <w:r w:rsidR="00C45BCB" w:rsidRPr="00EB660B">
        <w:t>a vez que aparecen. Por ejemplo:</w:t>
      </w:r>
      <w:r w:rsidRPr="00EB660B">
        <w:t xml:space="preserve"> Universidad Nacional de Rosario (UNR)</w:t>
      </w:r>
      <w:r w:rsidR="00B83A60">
        <w:t>.</w:t>
      </w:r>
    </w:p>
    <w:p w:rsidR="00462D5C" w:rsidRPr="00EB660B" w:rsidRDefault="00462D5C" w:rsidP="00DA5490">
      <w:pPr>
        <w:pStyle w:val="Prrafodelista"/>
      </w:pPr>
      <w:r w:rsidRPr="00EB660B">
        <w:t xml:space="preserve"> </w:t>
      </w:r>
    </w:p>
    <w:p w:rsidR="006C3972" w:rsidRPr="00EB660B" w:rsidRDefault="006C3972" w:rsidP="00777161">
      <w:pPr>
        <w:pStyle w:val="Ttulo3"/>
        <w:rPr>
          <w:rFonts w:ascii="Times New Roman" w:eastAsia="Times New Roman" w:hAnsi="Times New Roman" w:cs="Times New Roman"/>
          <w:lang w:eastAsia="es-AR"/>
        </w:rPr>
      </w:pPr>
      <w:bookmarkStart w:id="18" w:name="_Toc378849165"/>
      <w:bookmarkStart w:id="19" w:name="_Toc383079856"/>
      <w:r w:rsidRPr="00EB660B">
        <w:rPr>
          <w:rStyle w:val="Ttulo4Car"/>
        </w:rPr>
        <w:t>Imágenes</w:t>
      </w:r>
      <w:bookmarkEnd w:id="18"/>
      <w:r w:rsidRPr="00EB660B">
        <w:rPr>
          <w:rFonts w:ascii="Calibri" w:eastAsia="Times New Roman" w:hAnsi="Calibri" w:cs="Times New Roman"/>
          <w:b/>
          <w:bCs/>
          <w:lang w:eastAsia="es-AR"/>
        </w:rPr>
        <w:t>:</w:t>
      </w:r>
      <w:bookmarkEnd w:id="19"/>
    </w:p>
    <w:p w:rsidR="006C3972" w:rsidRPr="00EB660B" w:rsidRDefault="006C3972" w:rsidP="00DA5490">
      <w:pPr>
        <w:pStyle w:val="Prrafodelista"/>
        <w:numPr>
          <w:ilvl w:val="0"/>
          <w:numId w:val="6"/>
        </w:numPr>
        <w:rPr>
          <w:rFonts w:eastAsia="Times New Roman"/>
          <w:lang w:eastAsia="es-AR"/>
        </w:rPr>
      </w:pPr>
      <w:r w:rsidRPr="00EB660B">
        <w:rPr>
          <w:rFonts w:eastAsia="Times New Roman"/>
          <w:lang w:eastAsia="es-AR"/>
        </w:rPr>
        <w:t xml:space="preserve">Seleccione imágenes con alta resolución que puedan ampliarse sin perder nitidez, esto beneficiará a quienes poseen baja visión. </w:t>
      </w:r>
    </w:p>
    <w:p w:rsidR="00622747" w:rsidRPr="00EB660B" w:rsidRDefault="00622747" w:rsidP="00DA5490">
      <w:pPr>
        <w:pStyle w:val="Prrafodelista"/>
        <w:rPr>
          <w:rFonts w:eastAsia="Times New Roman"/>
          <w:lang w:eastAsia="es-AR"/>
        </w:rPr>
      </w:pPr>
    </w:p>
    <w:p w:rsidR="00EE23D2" w:rsidRPr="00EB660B" w:rsidRDefault="006C3972" w:rsidP="00DA5490">
      <w:pPr>
        <w:pStyle w:val="Prrafodelista"/>
        <w:numPr>
          <w:ilvl w:val="0"/>
          <w:numId w:val="6"/>
        </w:numPr>
        <w:rPr>
          <w:rFonts w:cs="Segoe UI"/>
        </w:rPr>
      </w:pPr>
      <w:r w:rsidRPr="00EB660B">
        <w:rPr>
          <w:rFonts w:eastAsia="Times New Roman"/>
          <w:lang w:eastAsia="es-AR"/>
        </w:rPr>
        <w:t>Proporcione una alternativa textual descriptiva a cada imagen. Los lectores de pantalla las leerán al encontrar el elemento imagen. A</w:t>
      </w:r>
      <w:r w:rsidR="00077DBE" w:rsidRPr="00EB660B">
        <w:rPr>
          <w:rFonts w:eastAsia="Times New Roman"/>
          <w:lang w:eastAsia="es-AR"/>
        </w:rPr>
        <w:t xml:space="preserve">demás ayudarán a la comprensión de la imagen en general y </w:t>
      </w:r>
      <w:r w:rsidRPr="00EB660B">
        <w:rPr>
          <w:rFonts w:eastAsia="Times New Roman"/>
          <w:lang w:eastAsia="es-AR"/>
        </w:rPr>
        <w:t>para quienes</w:t>
      </w:r>
      <w:r w:rsidR="00077DBE" w:rsidRPr="00EB660B">
        <w:rPr>
          <w:rFonts w:eastAsia="Times New Roman"/>
          <w:lang w:eastAsia="es-AR"/>
        </w:rPr>
        <w:t>,</w:t>
      </w:r>
      <w:r w:rsidRPr="00EB660B">
        <w:rPr>
          <w:rFonts w:eastAsia="Times New Roman"/>
          <w:lang w:eastAsia="es-AR"/>
        </w:rPr>
        <w:t xml:space="preserve"> por problemas de conexión o de actualización de los navegadores</w:t>
      </w:r>
      <w:r w:rsidR="00077DBE" w:rsidRPr="00EB660B">
        <w:rPr>
          <w:rFonts w:eastAsia="Times New Roman"/>
          <w:lang w:eastAsia="es-AR"/>
        </w:rPr>
        <w:t>,</w:t>
      </w:r>
      <w:r w:rsidRPr="00EB660B">
        <w:rPr>
          <w:rFonts w:eastAsia="Times New Roman"/>
          <w:lang w:eastAsia="es-AR"/>
        </w:rPr>
        <w:t xml:space="preserve"> no puedan descargar las imágenes.</w:t>
      </w:r>
      <w:r w:rsidR="00B61B87" w:rsidRPr="00EB660B">
        <w:rPr>
          <w:rFonts w:eastAsia="Times New Roman"/>
          <w:lang w:eastAsia="es-AR"/>
        </w:rPr>
        <w:t xml:space="preserve"> </w:t>
      </w:r>
    </w:p>
    <w:p w:rsidR="00B61B87" w:rsidRPr="00EB660B" w:rsidRDefault="00B61B87" w:rsidP="00DA5490">
      <w:pPr>
        <w:rPr>
          <w:rFonts w:cs="Segoe UI"/>
        </w:rPr>
      </w:pPr>
      <w:r w:rsidRPr="00EB660B">
        <w:rPr>
          <w:rFonts w:eastAsia="Times New Roman"/>
          <w:lang w:eastAsia="es-AR"/>
        </w:rPr>
        <w:t xml:space="preserve">Para </w:t>
      </w:r>
      <w:r w:rsidR="00EE23D2" w:rsidRPr="00EB660B">
        <w:rPr>
          <w:rFonts w:eastAsia="Times New Roman"/>
          <w:lang w:eastAsia="es-AR"/>
        </w:rPr>
        <w:t>agregar una alternativa textual en Microsoft Word 2010</w:t>
      </w:r>
      <w:r w:rsidR="00EE23D2" w:rsidRPr="00EB660B">
        <w:rPr>
          <w:rFonts w:eastAsia="Times New Roman"/>
          <w:vertAlign w:val="superscript"/>
          <w:lang w:eastAsia="es-AR"/>
        </w:rPr>
        <w:t>©</w:t>
      </w:r>
      <w:r w:rsidR="00EE23D2" w:rsidRPr="00EB660B">
        <w:rPr>
          <w:rFonts w:eastAsia="Times New Roman"/>
          <w:lang w:eastAsia="es-AR"/>
        </w:rPr>
        <w:t xml:space="preserve"> </w:t>
      </w:r>
      <w:r w:rsidRPr="00EB660B">
        <w:rPr>
          <w:rFonts w:eastAsia="Times New Roman"/>
          <w:lang w:eastAsia="es-AR"/>
        </w:rPr>
        <w:t>siga el siguiente procedimiento:</w:t>
      </w:r>
    </w:p>
    <w:p w:rsidR="00B61B87" w:rsidRPr="00EB660B" w:rsidRDefault="00077DBE" w:rsidP="00DA5490">
      <w:pPr>
        <w:pStyle w:val="Prrafodelista"/>
      </w:pPr>
      <w:r w:rsidRPr="00EB660B">
        <w:t>Haga clic</w:t>
      </w:r>
      <w:r w:rsidR="00B61B87" w:rsidRPr="00EB660B">
        <w:t xml:space="preserve"> con el botón secundario o botón derecho del ratón</w:t>
      </w:r>
      <w:r w:rsidRPr="00EB660B">
        <w:t xml:space="preserve"> sobre la imagen, gráfico u otro objeto que desea describir y s</w:t>
      </w:r>
      <w:r w:rsidR="00B61B87" w:rsidRPr="00EB660B">
        <w:t>eleccione</w:t>
      </w:r>
      <w:r w:rsidR="00B61B87" w:rsidRPr="00EB660B">
        <w:rPr>
          <w:rStyle w:val="apple-converted-space"/>
          <w:rFonts w:cs="Segoe UI"/>
        </w:rPr>
        <w:t> </w:t>
      </w:r>
      <w:r w:rsidR="00B61B87" w:rsidRPr="00EB660B">
        <w:rPr>
          <w:b/>
          <w:bCs/>
        </w:rPr>
        <w:t>Formato de</w:t>
      </w:r>
      <w:r w:rsidR="00B61B87" w:rsidRPr="00EB660B">
        <w:rPr>
          <w:rStyle w:val="apple-converted-space"/>
          <w:rFonts w:cs="Segoe UI"/>
          <w:b/>
          <w:bCs/>
        </w:rPr>
        <w:t> </w:t>
      </w:r>
      <w:r w:rsidR="00B61B87" w:rsidRPr="00EB660B">
        <w:rPr>
          <w:rStyle w:val="apple-converted-space"/>
          <w:rFonts w:cs="Segoe UI"/>
          <w:b/>
          <w:bCs/>
          <w:i/>
        </w:rPr>
        <w:t>imagen</w:t>
      </w:r>
      <w:r w:rsidR="00B61B87" w:rsidRPr="00EB660B">
        <w:t xml:space="preserve">. Se desplegará un menú del cual deberá </w:t>
      </w:r>
      <w:r w:rsidRPr="00EB660B">
        <w:t>elegir</w:t>
      </w:r>
      <w:r w:rsidR="00B61B87" w:rsidRPr="00EB660B">
        <w:t xml:space="preserve"> la opción: </w:t>
      </w:r>
      <w:r w:rsidR="00B61B87" w:rsidRPr="00EB660B">
        <w:rPr>
          <w:b/>
          <w:bCs/>
        </w:rPr>
        <w:t>Texto alternativo</w:t>
      </w:r>
      <w:r w:rsidR="00B61B87" w:rsidRPr="00EB660B">
        <w:t>.</w:t>
      </w:r>
      <w:r w:rsidR="0076405D" w:rsidRPr="00EB660B">
        <w:t xml:space="preserve"> </w:t>
      </w:r>
      <w:r w:rsidR="00B61B87" w:rsidRPr="00EB660B">
        <w:t xml:space="preserve">Encontrará dos casillas para rellenar: </w:t>
      </w:r>
      <w:r w:rsidR="00B61B87" w:rsidRPr="00EB660B">
        <w:rPr>
          <w:b/>
        </w:rPr>
        <w:t>Título</w:t>
      </w:r>
      <w:r w:rsidR="00B61B87" w:rsidRPr="00EB660B">
        <w:t xml:space="preserve"> y </w:t>
      </w:r>
      <w:r w:rsidR="00B61B87" w:rsidRPr="00EB660B">
        <w:rPr>
          <w:b/>
        </w:rPr>
        <w:t>Descripción</w:t>
      </w:r>
      <w:r w:rsidR="00B61B87" w:rsidRPr="00EB660B">
        <w:t xml:space="preserve">, siendo </w:t>
      </w:r>
      <w:r w:rsidR="00B61B87" w:rsidRPr="00EB660B">
        <w:rPr>
          <w:b/>
          <w:bCs/>
        </w:rPr>
        <w:t xml:space="preserve">Descripción </w:t>
      </w:r>
      <w:r w:rsidR="00B61B87" w:rsidRPr="00EB660B">
        <w:rPr>
          <w:bCs/>
        </w:rPr>
        <w:t>el más importante donde debe escribir</w:t>
      </w:r>
      <w:r w:rsidR="00B61B87" w:rsidRPr="00EB660B">
        <w:t xml:space="preserve"> </w:t>
      </w:r>
      <w:r w:rsidRPr="00EB660B">
        <w:t xml:space="preserve">siempre </w:t>
      </w:r>
      <w:r w:rsidR="0076405D" w:rsidRPr="00EB660B">
        <w:t>su explicación</w:t>
      </w:r>
      <w:r w:rsidRPr="00EB660B">
        <w:t>.</w:t>
      </w:r>
      <w:r w:rsidR="0076405D" w:rsidRPr="00EB660B">
        <w:t xml:space="preserve"> </w:t>
      </w:r>
      <w:r w:rsidR="00B61B87" w:rsidRPr="00EB660B">
        <w:t>El cuadro</w:t>
      </w:r>
      <w:r w:rsidR="00B61B87" w:rsidRPr="00EB660B">
        <w:rPr>
          <w:rStyle w:val="apple-converted-space"/>
          <w:rFonts w:cs="Segoe UI"/>
        </w:rPr>
        <w:t> </w:t>
      </w:r>
      <w:r w:rsidR="00B61B87" w:rsidRPr="00EB660B">
        <w:rPr>
          <w:b/>
          <w:bCs/>
        </w:rPr>
        <w:t>Título</w:t>
      </w:r>
      <w:r w:rsidR="00BE606F" w:rsidRPr="00EB660B">
        <w:t xml:space="preserve"> só</w:t>
      </w:r>
      <w:r w:rsidR="00B61B87" w:rsidRPr="00EB660B">
        <w:t xml:space="preserve">lo debe rellenarse si </w:t>
      </w:r>
      <w:r w:rsidR="0076405D" w:rsidRPr="00EB660B">
        <w:t xml:space="preserve">la </w:t>
      </w:r>
      <w:r w:rsidR="0076405D" w:rsidRPr="00EB660B">
        <w:rPr>
          <w:b/>
          <w:bCs/>
        </w:rPr>
        <w:t>Descripción</w:t>
      </w:r>
      <w:r w:rsidR="0076405D" w:rsidRPr="00EB660B">
        <w:t xml:space="preserve"> es demasiado extensa, a modo de resumen de la misma.</w:t>
      </w:r>
    </w:p>
    <w:p w:rsidR="00C45BCB" w:rsidRPr="00EB660B" w:rsidRDefault="00C45BCB" w:rsidP="00DA5490">
      <w:pPr>
        <w:pStyle w:val="Prrafodelista"/>
        <w:rPr>
          <w:rFonts w:eastAsia="Times New Roman"/>
          <w:lang w:eastAsia="es-AR"/>
        </w:rPr>
      </w:pPr>
    </w:p>
    <w:p w:rsidR="00B61B87" w:rsidRPr="00EB660B" w:rsidRDefault="00B61B87" w:rsidP="00DA5490">
      <w:pPr>
        <w:pStyle w:val="Prrafodelista"/>
        <w:rPr>
          <w:rFonts w:ascii="Times New Roman" w:eastAsia="Times New Roman" w:hAnsi="Times New Roman" w:cs="Times New Roman"/>
          <w:lang w:eastAsia="es-AR"/>
        </w:rPr>
      </w:pPr>
      <w:r w:rsidRPr="00EB660B">
        <w:rPr>
          <w:noProof/>
          <w:lang w:eastAsia="es-AR"/>
        </w:rPr>
        <w:lastRenderedPageBreak/>
        <w:drawing>
          <wp:inline distT="0" distB="0" distL="0" distR="0">
            <wp:extent cx="2577830" cy="2159679"/>
            <wp:effectExtent l="0" t="0" r="0" b="0"/>
            <wp:docPr id="12" name="Imagen 12" descr="pantalla formato de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print"/>
                    <a:stretch>
                      <a:fillRect/>
                    </a:stretch>
                  </pic:blipFill>
                  <pic:spPr>
                    <a:xfrm>
                      <a:off x="0" y="0"/>
                      <a:ext cx="2580000" cy="2161497"/>
                    </a:xfrm>
                    <a:prstGeom prst="rect">
                      <a:avLst/>
                    </a:prstGeom>
                  </pic:spPr>
                </pic:pic>
              </a:graphicData>
            </a:graphic>
          </wp:inline>
        </w:drawing>
      </w:r>
    </w:p>
    <w:p w:rsidR="008C4227" w:rsidRPr="00EB660B" w:rsidRDefault="008C4227" w:rsidP="00DA5490">
      <w:pPr>
        <w:pStyle w:val="Prrafodelista"/>
        <w:rPr>
          <w:rFonts w:eastAsia="Times New Roman"/>
          <w:lang w:eastAsia="es-AR"/>
        </w:rPr>
      </w:pPr>
    </w:p>
    <w:p w:rsidR="00B76C1C" w:rsidRPr="00EB660B" w:rsidRDefault="00B76C1C" w:rsidP="00DA5490">
      <w:pPr>
        <w:pStyle w:val="Sinespaciado"/>
      </w:pPr>
      <w:r w:rsidRPr="00EB660B">
        <w:t>Algunos consejos para redactar sus descripciones:</w:t>
      </w:r>
    </w:p>
    <w:p w:rsidR="008C4227" w:rsidRPr="00EB660B" w:rsidRDefault="008C4227" w:rsidP="00DA5490">
      <w:pPr>
        <w:pStyle w:val="Sinespaciado"/>
      </w:pPr>
    </w:p>
    <w:p w:rsidR="00696EC5" w:rsidRPr="00EB660B" w:rsidRDefault="00601C5B" w:rsidP="00DA5490">
      <w:pPr>
        <w:pStyle w:val="Sinespaciado"/>
        <w:numPr>
          <w:ilvl w:val="0"/>
          <w:numId w:val="19"/>
        </w:numPr>
      </w:pPr>
      <w:r w:rsidRPr="00EB660B">
        <w:t xml:space="preserve">Sea lo más preciso posible en presentar </w:t>
      </w:r>
      <w:r w:rsidR="00696EC5" w:rsidRPr="00EB660B">
        <w:t>el mismo contenido o función de la imagen</w:t>
      </w:r>
      <w:r w:rsidRPr="00EB660B">
        <w:t>.</w:t>
      </w:r>
    </w:p>
    <w:p w:rsidR="00622747" w:rsidRPr="00EB660B" w:rsidRDefault="00622747" w:rsidP="00DA5490">
      <w:pPr>
        <w:pStyle w:val="Sinespaciado"/>
      </w:pPr>
    </w:p>
    <w:p w:rsidR="00696EC5" w:rsidRPr="00EB660B" w:rsidRDefault="00696EC5" w:rsidP="00DA5490">
      <w:pPr>
        <w:pStyle w:val="Sinespaciado"/>
        <w:numPr>
          <w:ilvl w:val="0"/>
          <w:numId w:val="19"/>
        </w:numPr>
      </w:pPr>
      <w:r w:rsidRPr="00EB660B">
        <w:t xml:space="preserve">Sea conciso, por lo general bastan unas pocas palabras o frases. </w:t>
      </w:r>
    </w:p>
    <w:p w:rsidR="00622747" w:rsidRPr="00EB660B" w:rsidRDefault="00622747" w:rsidP="00DA5490">
      <w:pPr>
        <w:pStyle w:val="Sinespaciado"/>
      </w:pPr>
    </w:p>
    <w:p w:rsidR="00696EC5" w:rsidRPr="00EB660B" w:rsidRDefault="00696EC5" w:rsidP="00DA5490">
      <w:pPr>
        <w:pStyle w:val="Sinespaciado"/>
        <w:numPr>
          <w:ilvl w:val="0"/>
          <w:numId w:val="19"/>
        </w:numPr>
      </w:pPr>
      <w:r w:rsidRPr="00EB660B">
        <w:t xml:space="preserve">NO redundar proporcionando la misma información que el texto del contexto de la imagen. </w:t>
      </w:r>
    </w:p>
    <w:p w:rsidR="00622747" w:rsidRPr="00EB660B" w:rsidRDefault="00622747" w:rsidP="00DA5490">
      <w:pPr>
        <w:pStyle w:val="Sinespaciado"/>
      </w:pPr>
    </w:p>
    <w:p w:rsidR="00077DBE" w:rsidRPr="00EB660B" w:rsidRDefault="00696EC5" w:rsidP="00DA5490">
      <w:pPr>
        <w:pStyle w:val="Sinespaciado"/>
        <w:numPr>
          <w:ilvl w:val="0"/>
          <w:numId w:val="19"/>
        </w:numPr>
      </w:pPr>
      <w:r w:rsidRPr="00EB660B">
        <w:t xml:space="preserve">NO utilice las frases "imagen de..." o "gráfico de ..." para describir la imagen. </w:t>
      </w:r>
      <w:r w:rsidR="00275DF8" w:rsidRPr="00EB660B">
        <w:t xml:space="preserve">El usuario de lector de pantalla sabe </w:t>
      </w:r>
      <w:r w:rsidRPr="00EB660B">
        <w:t>que se trata de una imagen.</w:t>
      </w:r>
    </w:p>
    <w:p w:rsidR="00622747" w:rsidRPr="00EB660B" w:rsidRDefault="00622747" w:rsidP="00DA5490">
      <w:pPr>
        <w:pStyle w:val="Sinespaciado"/>
      </w:pPr>
    </w:p>
    <w:p w:rsidR="0012609F" w:rsidRPr="00EB660B" w:rsidRDefault="00696EC5" w:rsidP="00DA5490">
      <w:pPr>
        <w:pStyle w:val="Sinespaciado"/>
        <w:numPr>
          <w:ilvl w:val="0"/>
          <w:numId w:val="19"/>
        </w:numPr>
      </w:pPr>
      <w:r w:rsidRPr="00EB660B">
        <w:t>Las imágenes decorativas no presentan contenido importante, se utilizan con fines de diseño no informativos</w:t>
      </w:r>
      <w:r w:rsidR="00CF3E54" w:rsidRPr="00EB660B">
        <w:t>. E</w:t>
      </w:r>
      <w:r w:rsidRPr="00EB660B">
        <w:t xml:space="preserve">stos casos </w:t>
      </w:r>
      <w:r w:rsidR="00601C5B" w:rsidRPr="00EB660B">
        <w:t xml:space="preserve">no </w:t>
      </w:r>
      <w:r w:rsidRPr="00EB660B">
        <w:t xml:space="preserve">deben </w:t>
      </w:r>
      <w:r w:rsidR="00601C5B" w:rsidRPr="00EB660B">
        <w:t>llevar</w:t>
      </w:r>
      <w:r w:rsidRPr="00EB660B">
        <w:t xml:space="preserve"> </w:t>
      </w:r>
      <w:r w:rsidRPr="00EB660B">
        <w:rPr>
          <w:b/>
        </w:rPr>
        <w:t>texto alternativo.</w:t>
      </w:r>
      <w:r w:rsidRPr="00EB660B">
        <w:t xml:space="preserve"> Del mismo modo</w:t>
      </w:r>
      <w:r w:rsidR="00601C5B" w:rsidRPr="00EB660B">
        <w:t xml:space="preserve">, </w:t>
      </w:r>
      <w:r w:rsidR="0012609F" w:rsidRPr="00EB660B">
        <w:t xml:space="preserve">no incluya texto alternativo cuando el texto circundante describe a la imagen. </w:t>
      </w:r>
    </w:p>
    <w:p w:rsidR="00622747" w:rsidRPr="00EB660B" w:rsidRDefault="00622747" w:rsidP="00DA5490">
      <w:pPr>
        <w:pStyle w:val="Sinespaciado"/>
      </w:pPr>
    </w:p>
    <w:p w:rsidR="00077DBE" w:rsidRPr="00EB660B" w:rsidRDefault="00696EC5" w:rsidP="00DA5490">
      <w:pPr>
        <w:pStyle w:val="Sinespaciado"/>
        <w:numPr>
          <w:ilvl w:val="0"/>
          <w:numId w:val="19"/>
        </w:numPr>
      </w:pPr>
      <w:r w:rsidRPr="00EB660B">
        <w:t>Las imágenes que corresponden a logos no se deben describir, basta detallar lo que representa.</w:t>
      </w:r>
    </w:p>
    <w:p w:rsidR="00696EC5" w:rsidRPr="00EB660B" w:rsidRDefault="00696EC5" w:rsidP="00DA5490">
      <w:pPr>
        <w:pStyle w:val="Sinespaciado"/>
      </w:pPr>
      <w:r w:rsidRPr="00EB660B">
        <w:t>E</w:t>
      </w:r>
      <w:r w:rsidR="000D74B0" w:rsidRPr="00EB660B">
        <w:t>jemplo</w:t>
      </w:r>
      <w:r w:rsidR="00CF3E54" w:rsidRPr="00EB660B">
        <w:t xml:space="preserve"> de texto alternativo</w:t>
      </w:r>
      <w:r w:rsidR="000D74B0" w:rsidRPr="00EB660B">
        <w:t>:</w:t>
      </w:r>
      <w:r w:rsidRPr="00EB660B">
        <w:t xml:space="preserve"> “UNR” o bien “Logo UNR” </w:t>
      </w:r>
      <w:r w:rsidR="00077DBE" w:rsidRPr="00EB660B">
        <w:t xml:space="preserve"> </w:t>
      </w:r>
      <w:r w:rsidRPr="00EB660B">
        <w:rPr>
          <w:noProof/>
          <w:lang w:eastAsia="es-AR"/>
        </w:rPr>
        <w:drawing>
          <wp:inline distT="0" distB="0" distL="0" distR="0">
            <wp:extent cx="393970" cy="393970"/>
            <wp:effectExtent l="0" t="0" r="6350" b="6350"/>
            <wp:docPr id="14" name="Imagen 14" descr="logo UNR">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GER_PHOTO_ID_5493866341883052866" descr="http://3.bp.blogspot.com/_pVbwhpVQqSo/TD4iVIdqA0I/AAAAAAAAEV4/dyrbBH5Bit0/s200/logo_UNR.png">
                      <a:hlinkClick r:id="rId25"/>
                    </pic:cNvPr>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93970" cy="393970"/>
                    </a:xfrm>
                    <a:prstGeom prst="rect">
                      <a:avLst/>
                    </a:prstGeom>
                    <a:noFill/>
                    <a:ln>
                      <a:noFill/>
                    </a:ln>
                  </pic:spPr>
                </pic:pic>
              </a:graphicData>
            </a:graphic>
          </wp:inline>
        </w:drawing>
      </w:r>
    </w:p>
    <w:p w:rsidR="00077DBE" w:rsidRPr="00EB660B" w:rsidRDefault="00077DBE" w:rsidP="00DA5490">
      <w:pPr>
        <w:pStyle w:val="Sinespaciado"/>
      </w:pPr>
    </w:p>
    <w:p w:rsidR="006C3972" w:rsidRPr="00EB660B" w:rsidRDefault="000D74B0" w:rsidP="00DA5490">
      <w:pPr>
        <w:pStyle w:val="Sinespaciado"/>
        <w:rPr>
          <w:shd w:val="clear" w:color="auto" w:fill="00FF00"/>
          <w:lang w:eastAsia="es-AR"/>
        </w:rPr>
      </w:pPr>
      <w:r w:rsidRPr="00EB660B">
        <w:t>Si desea más información,</w:t>
      </w:r>
      <w:r w:rsidR="006C3972" w:rsidRPr="00EB660B">
        <w:t xml:space="preserve"> </w:t>
      </w:r>
      <w:r w:rsidRPr="00EB660B">
        <w:t xml:space="preserve">puede seguir estas </w:t>
      </w:r>
      <w:hyperlink r:id="rId27" w:anchor="intro" w:history="1">
        <w:r w:rsidR="006C3972" w:rsidRPr="00EB660B">
          <w:rPr>
            <w:rStyle w:val="Hipervnculo"/>
            <w:color w:val="1D31F3"/>
            <w:u w:val="none"/>
          </w:rPr>
          <w:t>instrucciones</w:t>
        </w:r>
      </w:hyperlink>
      <w:r w:rsidR="006C3972" w:rsidRPr="00EB660B">
        <w:rPr>
          <w:color w:val="7030A0"/>
        </w:rPr>
        <w:t xml:space="preserve"> </w:t>
      </w:r>
      <w:r w:rsidR="006C3972" w:rsidRPr="00EB660B">
        <w:t>para escribir una alternativa t</w:t>
      </w:r>
      <w:r w:rsidR="00696EC5" w:rsidRPr="00EB660B">
        <w:t xml:space="preserve">extual </w:t>
      </w:r>
      <w:r w:rsidR="00696EC5" w:rsidRPr="00EB660B">
        <w:rPr>
          <w:lang w:eastAsia="es-AR"/>
        </w:rPr>
        <w:t>descriptiva (en inglés).</w:t>
      </w:r>
    </w:p>
    <w:p w:rsidR="00726524" w:rsidRPr="00EB660B" w:rsidRDefault="00726524" w:rsidP="00777161">
      <w:pPr>
        <w:pStyle w:val="Ttulo3"/>
        <w:rPr>
          <w:rStyle w:val="Ttulo3Car"/>
          <w:caps/>
          <w:color w:val="1B2F48" w:themeColor="accent1" w:themeShade="BF"/>
          <w:spacing w:val="10"/>
        </w:rPr>
      </w:pPr>
      <w:bookmarkStart w:id="20" w:name="_Toc383079857"/>
      <w:bookmarkStart w:id="21" w:name="_Toc378849171"/>
      <w:bookmarkStart w:id="22" w:name="_Toc378849166"/>
      <w:r w:rsidRPr="00EB660B">
        <w:rPr>
          <w:rStyle w:val="Ttulo3Car"/>
          <w:caps/>
          <w:color w:val="1B2F48" w:themeColor="accent1" w:themeShade="BF"/>
          <w:spacing w:val="10"/>
        </w:rPr>
        <w:t>Enlaces</w:t>
      </w:r>
      <w:r w:rsidR="00326B62">
        <w:rPr>
          <w:rStyle w:val="Ttulo3Car"/>
          <w:caps/>
          <w:color w:val="1B2F48" w:themeColor="accent1" w:themeShade="BF"/>
          <w:spacing w:val="10"/>
        </w:rPr>
        <w:t>:</w:t>
      </w:r>
      <w:bookmarkEnd w:id="20"/>
    </w:p>
    <w:bookmarkEnd w:id="21"/>
    <w:p w:rsidR="00726524" w:rsidRPr="00EB660B" w:rsidRDefault="00726524" w:rsidP="00DA5490">
      <w:r w:rsidRPr="00EB660B">
        <w:t xml:space="preserve">Cuando incluya enlaces, si los mismos van a abrirse en una nueva ventana (o ventana emergente) indique en la descripción del enlace que se abrirá una nueva ventana. </w:t>
      </w:r>
    </w:p>
    <w:p w:rsidR="00726524" w:rsidRPr="00EB660B" w:rsidRDefault="00726524" w:rsidP="00DA5490">
      <w:r w:rsidRPr="00EB660B">
        <w:t>Por ejemplo, la descripción de un enlace que muestra una ayuda podría ser el siguiente:</w:t>
      </w:r>
    </w:p>
    <w:p w:rsidR="00726524" w:rsidRPr="00EB660B" w:rsidRDefault="00726524" w:rsidP="00DA5490">
      <w:r w:rsidRPr="00EB660B">
        <w:t>Mostrar ayuda (se abrirá en una nueva ventana)</w:t>
      </w:r>
    </w:p>
    <w:p w:rsidR="006C3972" w:rsidRPr="00EB660B" w:rsidRDefault="006C3972" w:rsidP="00777161">
      <w:pPr>
        <w:pStyle w:val="Ttulo3"/>
        <w:rPr>
          <w:rFonts w:ascii="Times New Roman" w:eastAsia="Times New Roman" w:hAnsi="Times New Roman"/>
          <w:lang w:eastAsia="es-AR"/>
        </w:rPr>
      </w:pPr>
      <w:bookmarkStart w:id="23" w:name="_Toc383079858"/>
      <w:r w:rsidRPr="00EB660B">
        <w:rPr>
          <w:rFonts w:eastAsia="Times New Roman"/>
          <w:lang w:eastAsia="es-AR"/>
        </w:rPr>
        <w:lastRenderedPageBreak/>
        <w:t>Archivos multimedia - Medios tempodepend</w:t>
      </w:r>
      <w:r w:rsidR="00275DF8" w:rsidRPr="00EB660B">
        <w:rPr>
          <w:rFonts w:eastAsia="Times New Roman"/>
          <w:lang w:eastAsia="es-AR"/>
        </w:rPr>
        <w:t>i</w:t>
      </w:r>
      <w:r w:rsidRPr="00EB660B">
        <w:rPr>
          <w:rFonts w:eastAsia="Times New Roman"/>
          <w:lang w:eastAsia="es-AR"/>
        </w:rPr>
        <w:t>ente</w:t>
      </w:r>
      <w:bookmarkEnd w:id="22"/>
      <w:r w:rsidR="00275DF8" w:rsidRPr="00EB660B">
        <w:rPr>
          <w:rFonts w:eastAsia="Times New Roman"/>
          <w:lang w:eastAsia="es-AR"/>
        </w:rPr>
        <w:t>s</w:t>
      </w:r>
      <w:r w:rsidR="00326B62">
        <w:rPr>
          <w:rFonts w:eastAsia="Times New Roman"/>
          <w:lang w:eastAsia="es-AR"/>
        </w:rPr>
        <w:t>:</w:t>
      </w:r>
      <w:bookmarkEnd w:id="23"/>
    </w:p>
    <w:p w:rsidR="006C3972" w:rsidRPr="00EB660B" w:rsidRDefault="00283125" w:rsidP="00DA5490">
      <w:pPr>
        <w:rPr>
          <w:rFonts w:ascii="Times New Roman" w:eastAsia="Times New Roman" w:hAnsi="Times New Roman"/>
          <w:lang w:eastAsia="es-AR"/>
        </w:rPr>
      </w:pPr>
      <w:r>
        <w:rPr>
          <w:rFonts w:eastAsia="Times New Roman"/>
          <w:lang w:eastAsia="es-AR"/>
        </w:rPr>
        <w:t xml:space="preserve">Se nombra como medio </w:t>
      </w:r>
      <w:proofErr w:type="spellStart"/>
      <w:r>
        <w:rPr>
          <w:rFonts w:eastAsia="Times New Roman"/>
          <w:lang w:eastAsia="es-AR"/>
        </w:rPr>
        <w:t>tempodependiente</w:t>
      </w:r>
      <w:proofErr w:type="spellEnd"/>
      <w:r>
        <w:rPr>
          <w:rFonts w:eastAsia="Times New Roman"/>
          <w:lang w:eastAsia="es-AR"/>
        </w:rPr>
        <w:t xml:space="preserve"> a l</w:t>
      </w:r>
      <w:r w:rsidR="006C3972" w:rsidRPr="00EB660B">
        <w:rPr>
          <w:rFonts w:eastAsia="Times New Roman"/>
          <w:lang w:eastAsia="es-AR"/>
        </w:rPr>
        <w:t>os archivos multimedia</w:t>
      </w:r>
      <w:r w:rsidR="00250B80" w:rsidRPr="00EB660B">
        <w:rPr>
          <w:rFonts w:eastAsia="Times New Roman"/>
          <w:lang w:eastAsia="es-AR"/>
        </w:rPr>
        <w:t xml:space="preserve"> o </w:t>
      </w:r>
      <w:proofErr w:type="spellStart"/>
      <w:r>
        <w:rPr>
          <w:rFonts w:eastAsia="Times New Roman"/>
          <w:lang w:eastAsia="es-AR"/>
        </w:rPr>
        <w:t>hipermediales</w:t>
      </w:r>
      <w:proofErr w:type="spellEnd"/>
      <w:r>
        <w:rPr>
          <w:rFonts w:eastAsia="Times New Roman"/>
          <w:lang w:eastAsia="es-AR"/>
        </w:rPr>
        <w:t xml:space="preserve"> dado que</w:t>
      </w:r>
      <w:r w:rsidR="006C3972" w:rsidRPr="00EB660B">
        <w:rPr>
          <w:rFonts w:eastAsia="Times New Roman"/>
          <w:lang w:eastAsia="es-AR"/>
        </w:rPr>
        <w:t xml:space="preserve"> combinan diferentes for</w:t>
      </w:r>
      <w:r w:rsidR="00F917B0" w:rsidRPr="00EB660B">
        <w:rPr>
          <w:rFonts w:eastAsia="Times New Roman"/>
          <w:lang w:eastAsia="es-AR"/>
        </w:rPr>
        <w:t>mas de contenido como texto, ima</w:t>
      </w:r>
      <w:r w:rsidR="006C3972" w:rsidRPr="00EB660B">
        <w:rPr>
          <w:rFonts w:eastAsia="Times New Roman"/>
          <w:lang w:eastAsia="es-AR"/>
        </w:rPr>
        <w:t>gen, sonido, etc</w:t>
      </w:r>
      <w:r w:rsidR="00C45BCB" w:rsidRPr="00EB660B">
        <w:rPr>
          <w:rFonts w:eastAsia="Times New Roman"/>
          <w:lang w:eastAsia="es-AR"/>
        </w:rPr>
        <w:t>.</w:t>
      </w:r>
      <w:r w:rsidR="006C3972" w:rsidRPr="00EB660B">
        <w:rPr>
          <w:rFonts w:eastAsia="Times New Roman"/>
          <w:lang w:eastAsia="es-AR"/>
        </w:rPr>
        <w:t>, (PPT</w:t>
      </w:r>
      <w:r w:rsidR="00AD36AC" w:rsidRPr="00EB660B">
        <w:rPr>
          <w:rFonts w:eastAsia="Times New Roman"/>
          <w:lang w:eastAsia="es-AR"/>
        </w:rPr>
        <w:t>, Flash</w:t>
      </w:r>
      <w:r>
        <w:rPr>
          <w:rFonts w:eastAsia="Times New Roman"/>
          <w:lang w:eastAsia="es-AR"/>
        </w:rPr>
        <w:t>) y a los</w:t>
      </w:r>
      <w:r w:rsidR="006C3972" w:rsidRPr="00EB660B">
        <w:rPr>
          <w:rFonts w:eastAsia="Times New Roman"/>
          <w:lang w:eastAsia="es-AR"/>
        </w:rPr>
        <w:t xml:space="preserve"> archivos de audio (MP·; WAV; WMA) y video (AVI; MPEG, </w:t>
      </w:r>
      <w:r>
        <w:rPr>
          <w:rFonts w:eastAsia="Times New Roman"/>
          <w:lang w:eastAsia="es-AR"/>
        </w:rPr>
        <w:t>FLV, MP4) porque</w:t>
      </w:r>
      <w:r w:rsidR="006C3972" w:rsidRPr="00EB660B">
        <w:rPr>
          <w:rFonts w:eastAsia="Times New Roman"/>
          <w:lang w:eastAsia="es-AR"/>
        </w:rPr>
        <w:t xml:space="preserve"> transcurren en el tiempo.</w:t>
      </w:r>
      <w:r w:rsidR="00250B80" w:rsidRPr="00EB660B">
        <w:rPr>
          <w:rFonts w:eastAsia="Times New Roman"/>
          <w:lang w:eastAsia="es-AR"/>
        </w:rPr>
        <w:t xml:space="preserve"> </w:t>
      </w:r>
      <w:r>
        <w:rPr>
          <w:rFonts w:eastAsia="Times New Roman"/>
          <w:lang w:eastAsia="es-AR"/>
        </w:rPr>
        <w:t>Para este tipo de archivo recomendamos</w:t>
      </w:r>
      <w:r w:rsidR="006C3972" w:rsidRPr="00EB660B">
        <w:rPr>
          <w:rFonts w:eastAsia="Times New Roman"/>
          <w:lang w:eastAsia="es-AR"/>
        </w:rPr>
        <w:t>:</w:t>
      </w:r>
    </w:p>
    <w:p w:rsidR="006C3972" w:rsidRPr="00EB660B" w:rsidRDefault="006C3972" w:rsidP="00DA5490">
      <w:pPr>
        <w:rPr>
          <w:rFonts w:ascii="Times New Roman" w:eastAsia="Times New Roman" w:hAnsi="Times New Roman"/>
          <w:lang w:eastAsia="es-AR"/>
        </w:rPr>
      </w:pPr>
      <w:r w:rsidRPr="00EB660B">
        <w:rPr>
          <w:rFonts w:eastAsia="Times New Roman"/>
          <w:b/>
          <w:bCs/>
          <w:lang w:eastAsia="es-AR"/>
        </w:rPr>
        <w:t>a.-  </w:t>
      </w:r>
      <w:r w:rsidRPr="00EB660B">
        <w:rPr>
          <w:rFonts w:eastAsia="Times New Roman"/>
          <w:lang w:eastAsia="es-AR"/>
        </w:rPr>
        <w:t xml:space="preserve">Si usted va a agregar el enlace </w:t>
      </w:r>
      <w:r w:rsidR="00CF3E54" w:rsidRPr="00EB660B">
        <w:rPr>
          <w:rFonts w:eastAsia="Times New Roman"/>
          <w:lang w:eastAsia="es-AR"/>
        </w:rPr>
        <w:t xml:space="preserve">externo </w:t>
      </w:r>
      <w:r w:rsidRPr="00EB660B">
        <w:rPr>
          <w:rFonts w:eastAsia="Times New Roman"/>
          <w:lang w:eastAsia="es-AR"/>
        </w:rPr>
        <w:t xml:space="preserve">a un video, audio, </w:t>
      </w:r>
      <w:r w:rsidR="00CF3E54" w:rsidRPr="00EB660B">
        <w:rPr>
          <w:rFonts w:eastAsia="Times New Roman"/>
          <w:lang w:eastAsia="es-AR"/>
        </w:rPr>
        <w:t>etc.</w:t>
      </w:r>
      <w:r w:rsidRPr="00EB660B">
        <w:rPr>
          <w:rFonts w:eastAsia="Times New Roman"/>
          <w:lang w:eastAsia="es-AR"/>
        </w:rPr>
        <w:t>; asegúrese de que este pueda pausarse, reanudarse y detenerse. Además, compruebe que exista un mecanismo para controlar el volumen del audio que sea independiente del volumen global del sistema.</w:t>
      </w:r>
    </w:p>
    <w:p w:rsidR="006C3972" w:rsidRPr="00EB660B" w:rsidRDefault="006C3972" w:rsidP="00DA5490">
      <w:pPr>
        <w:rPr>
          <w:rFonts w:eastAsia="Times New Roman"/>
          <w:lang w:eastAsia="es-AR"/>
        </w:rPr>
      </w:pPr>
      <w:r w:rsidRPr="00EB660B">
        <w:rPr>
          <w:rFonts w:eastAsia="Times New Roman"/>
          <w:b/>
          <w:bCs/>
          <w:lang w:eastAsia="es-AR"/>
        </w:rPr>
        <w:t xml:space="preserve">b.- </w:t>
      </w:r>
      <w:r w:rsidRPr="00EB660B">
        <w:rPr>
          <w:rFonts w:eastAsia="Times New Roman"/>
          <w:lang w:eastAsia="es-AR"/>
        </w:rPr>
        <w:t>Proporcione subtítulos o transcripciones del audio, esto beneficia</w:t>
      </w:r>
      <w:r w:rsidR="00B21C82" w:rsidRPr="00EB660B">
        <w:rPr>
          <w:rFonts w:eastAsia="Times New Roman"/>
          <w:lang w:eastAsia="es-AR"/>
        </w:rPr>
        <w:t>rá</w:t>
      </w:r>
      <w:r w:rsidRPr="00EB660B">
        <w:rPr>
          <w:rFonts w:eastAsia="Times New Roman"/>
          <w:lang w:eastAsia="es-AR"/>
        </w:rPr>
        <w:t xml:space="preserve"> a quienes tienen problemas de audición.</w:t>
      </w:r>
    </w:p>
    <w:p w:rsidR="0002699D" w:rsidRPr="00EB660B" w:rsidRDefault="0002699D" w:rsidP="00DA5490">
      <w:pPr>
        <w:pStyle w:val="Sinespaciado"/>
        <w:numPr>
          <w:ilvl w:val="0"/>
          <w:numId w:val="22"/>
        </w:numPr>
        <w:rPr>
          <w:rStyle w:val="Hipervnculo"/>
        </w:rPr>
      </w:pPr>
      <w:r w:rsidRPr="00EB660B">
        <w:t xml:space="preserve">Si utiliza YouTube puede seguir estas </w:t>
      </w:r>
      <w:hyperlink r:id="rId28" w:history="1">
        <w:r w:rsidRPr="00EB660B">
          <w:rPr>
            <w:rStyle w:val="Hipervnculo"/>
          </w:rPr>
          <w:t>instrucciones</w:t>
        </w:r>
      </w:hyperlink>
    </w:p>
    <w:p w:rsidR="006C3972" w:rsidRPr="00EB660B" w:rsidRDefault="0002699D" w:rsidP="00DA5490">
      <w:pPr>
        <w:pStyle w:val="Sinespaciado"/>
        <w:numPr>
          <w:ilvl w:val="0"/>
          <w:numId w:val="22"/>
        </w:numPr>
      </w:pPr>
      <w:r w:rsidRPr="00EB660B">
        <w:t xml:space="preserve">Si utiliza PowerPoint puede seguir estas </w:t>
      </w:r>
      <w:hyperlink r:id="rId29" w:history="1">
        <w:r w:rsidRPr="00EB660B">
          <w:rPr>
            <w:rStyle w:val="Hipervnculo"/>
          </w:rPr>
          <w:t>instrucciones</w:t>
        </w:r>
      </w:hyperlink>
      <w:r w:rsidRPr="00EB660B">
        <w:t xml:space="preserve">  </w:t>
      </w:r>
    </w:p>
    <w:p w:rsidR="006C3972" w:rsidRPr="00EB660B" w:rsidRDefault="006C3972" w:rsidP="00DA5490">
      <w:pPr>
        <w:rPr>
          <w:rFonts w:ascii="Times New Roman" w:eastAsia="Times New Roman" w:hAnsi="Times New Roman"/>
          <w:lang w:eastAsia="es-AR"/>
        </w:rPr>
      </w:pPr>
      <w:r w:rsidRPr="00EB660B">
        <w:rPr>
          <w:rFonts w:eastAsia="Times New Roman"/>
          <w:b/>
          <w:bCs/>
          <w:lang w:eastAsia="es-AR"/>
        </w:rPr>
        <w:t xml:space="preserve">c.- </w:t>
      </w:r>
      <w:r w:rsidRPr="00EB660B">
        <w:rPr>
          <w:rFonts w:eastAsia="Times New Roman"/>
          <w:lang w:eastAsia="es-AR"/>
        </w:rPr>
        <w:t xml:space="preserve">Proporcione una alternativa textual descriptiva del medio </w:t>
      </w:r>
      <w:proofErr w:type="spellStart"/>
      <w:r w:rsidRPr="00EB660B">
        <w:rPr>
          <w:rFonts w:eastAsia="Times New Roman"/>
          <w:lang w:eastAsia="es-AR"/>
        </w:rPr>
        <w:t>tempodependiente</w:t>
      </w:r>
      <w:proofErr w:type="spellEnd"/>
      <w:r w:rsidRPr="00EB660B">
        <w:rPr>
          <w:rFonts w:eastAsia="Times New Roman"/>
          <w:lang w:eastAsia="es-AR"/>
        </w:rPr>
        <w:t xml:space="preserve">. </w:t>
      </w:r>
      <w:r w:rsidR="0076405D" w:rsidRPr="00EB660B">
        <w:rPr>
          <w:rFonts w:eastAsia="Times New Roman"/>
          <w:lang w:eastAsia="es-AR"/>
        </w:rPr>
        <w:t>Proceda del mismo modo que con l</w:t>
      </w:r>
      <w:r w:rsidRPr="00EB660B">
        <w:rPr>
          <w:rFonts w:eastAsia="Times New Roman"/>
          <w:lang w:eastAsia="es-AR"/>
        </w:rPr>
        <w:t>as imágenes, describa el conten</w:t>
      </w:r>
      <w:r w:rsidR="00620139" w:rsidRPr="00EB660B">
        <w:rPr>
          <w:rFonts w:eastAsia="Times New Roman"/>
          <w:lang w:eastAsia="es-AR"/>
        </w:rPr>
        <w:t>i</w:t>
      </w:r>
      <w:r w:rsidRPr="00EB660B">
        <w:rPr>
          <w:rFonts w:eastAsia="Times New Roman"/>
          <w:lang w:eastAsia="es-AR"/>
        </w:rPr>
        <w:t>do para dar una idea global del mismo.</w:t>
      </w:r>
    </w:p>
    <w:p w:rsidR="003E5F9A" w:rsidRPr="00283125" w:rsidRDefault="006C3972" w:rsidP="00DA5490">
      <w:r w:rsidRPr="00EB660B">
        <w:rPr>
          <w:rFonts w:ascii="Calibri" w:eastAsia="Times New Roman" w:hAnsi="Calibri" w:cs="Times New Roman"/>
          <w:lang w:eastAsia="es-AR"/>
        </w:rPr>
        <w:t>d.- Proporc</w:t>
      </w:r>
      <w:r w:rsidR="003E5F9A" w:rsidRPr="00EB660B">
        <w:rPr>
          <w:rFonts w:ascii="Calibri" w:eastAsia="Times New Roman" w:hAnsi="Calibri" w:cs="Times New Roman"/>
          <w:lang w:eastAsia="es-AR"/>
        </w:rPr>
        <w:t xml:space="preserve">ione </w:t>
      </w:r>
      <w:proofErr w:type="spellStart"/>
      <w:r w:rsidR="003E5F9A" w:rsidRPr="00EB660B">
        <w:rPr>
          <w:rFonts w:ascii="Calibri" w:eastAsia="Times New Roman" w:hAnsi="Calibri" w:cs="Times New Roman"/>
          <w:lang w:eastAsia="es-AR"/>
        </w:rPr>
        <w:t>audiodescripci</w:t>
      </w:r>
      <w:r w:rsidR="00C45BCB" w:rsidRPr="00EB660B">
        <w:rPr>
          <w:rFonts w:ascii="Calibri" w:eastAsia="Times New Roman" w:hAnsi="Calibri" w:cs="Times New Roman"/>
          <w:lang w:eastAsia="es-AR"/>
        </w:rPr>
        <w:t>ón</w:t>
      </w:r>
      <w:proofErr w:type="spellEnd"/>
      <w:r w:rsidR="003E5F9A" w:rsidRPr="00EB660B">
        <w:rPr>
          <w:rStyle w:val="Refdenotaalpie"/>
          <w:rFonts w:ascii="Calibri" w:eastAsia="Times New Roman" w:hAnsi="Calibri" w:cs="Times New Roman"/>
          <w:lang w:eastAsia="es-AR"/>
        </w:rPr>
        <w:footnoteReference w:id="10"/>
      </w:r>
      <w:r w:rsidR="00283125">
        <w:rPr>
          <w:rFonts w:ascii="Calibri" w:eastAsia="Times New Roman" w:hAnsi="Calibri" w:cs="Times New Roman"/>
          <w:lang w:eastAsia="es-AR"/>
        </w:rPr>
        <w:t xml:space="preserve"> del video</w:t>
      </w:r>
      <w:r w:rsidR="003E5F9A" w:rsidRPr="00EB660B">
        <w:rPr>
          <w:rFonts w:ascii="Calibri" w:eastAsia="Times New Roman" w:hAnsi="Calibri" w:cs="Times New Roman"/>
          <w:lang w:eastAsia="es-AR"/>
        </w:rPr>
        <w:t xml:space="preserve"> para personas con problemas visuales. </w:t>
      </w:r>
      <w:r w:rsidR="003E5F9A" w:rsidRPr="00EB660B">
        <w:rPr>
          <w:rFonts w:cs="Arial"/>
        </w:rPr>
        <w:t xml:space="preserve">La </w:t>
      </w:r>
      <w:proofErr w:type="spellStart"/>
      <w:r w:rsidR="003E5F9A" w:rsidRPr="00EB660B">
        <w:rPr>
          <w:rFonts w:cs="Arial"/>
        </w:rPr>
        <w:t>audiodescripción</w:t>
      </w:r>
      <w:proofErr w:type="spellEnd"/>
      <w:r w:rsidR="003E5F9A" w:rsidRPr="00EB660B">
        <w:rPr>
          <w:rFonts w:cs="Arial"/>
        </w:rPr>
        <w:t xml:space="preserve"> es una narración oral inserta en los espacios en los que </w:t>
      </w:r>
      <w:r w:rsidR="003E5F9A" w:rsidRPr="00EB660B">
        <w:t xml:space="preserve">el texto audiovisual no presenta elementos acústicos, que describe </w:t>
      </w:r>
      <w:r w:rsidR="00D96D0A" w:rsidRPr="00EB660B">
        <w:t xml:space="preserve">o explica </w:t>
      </w:r>
      <w:r w:rsidR="003E5F9A" w:rsidRPr="00EB660B">
        <w:t xml:space="preserve">aquello que se ve, lo que está ocurriendo en pantalla. </w:t>
      </w:r>
      <w:r w:rsidR="003E5F9A" w:rsidRPr="00EB660B">
        <w:rPr>
          <w:lang w:val="es-ES"/>
        </w:rPr>
        <w:t xml:space="preserve">Si bien hay diferentes niveles y tipos de limitaciones visuales, en general se realizan contemplando las necesidades de un destinatario con ceguera. </w:t>
      </w:r>
    </w:p>
    <w:p w:rsidR="00622747" w:rsidRPr="00EB660B" w:rsidRDefault="00622747" w:rsidP="00DA5490">
      <w:pPr>
        <w:pStyle w:val="Sinespaciado"/>
        <w:rPr>
          <w:lang w:val="es-ES"/>
        </w:rPr>
      </w:pPr>
    </w:p>
    <w:p w:rsidR="003E5F9A" w:rsidRPr="00EB660B" w:rsidRDefault="003E5F9A" w:rsidP="00DA5490">
      <w:pPr>
        <w:pStyle w:val="Sinespaciado"/>
        <w:rPr>
          <w:lang w:val="es-ES"/>
        </w:rPr>
      </w:pPr>
      <w:r w:rsidRPr="00EB660B">
        <w:rPr>
          <w:lang w:val="es-ES"/>
        </w:rPr>
        <w:t>Pasos recomendados p</w:t>
      </w:r>
      <w:r w:rsidR="00D96D0A" w:rsidRPr="00EB660B">
        <w:rPr>
          <w:lang w:val="es-ES"/>
        </w:rPr>
        <w:t xml:space="preserve">ara elaborar una </w:t>
      </w:r>
      <w:proofErr w:type="spellStart"/>
      <w:r w:rsidR="00D96D0A" w:rsidRPr="00EB660B">
        <w:rPr>
          <w:lang w:val="es-ES"/>
        </w:rPr>
        <w:t>audiodescripció</w:t>
      </w:r>
      <w:r w:rsidRPr="00EB660B">
        <w:rPr>
          <w:lang w:val="es-ES"/>
        </w:rPr>
        <w:t>n</w:t>
      </w:r>
      <w:proofErr w:type="spellEnd"/>
      <w:r w:rsidRPr="00EB660B">
        <w:rPr>
          <w:lang w:val="es-ES"/>
        </w:rPr>
        <w:t>:</w:t>
      </w:r>
    </w:p>
    <w:p w:rsidR="00D96D0A" w:rsidRPr="00EB660B" w:rsidRDefault="003E5F9A" w:rsidP="00DA5490">
      <w:pPr>
        <w:pStyle w:val="Sinespaciado"/>
        <w:numPr>
          <w:ilvl w:val="0"/>
          <w:numId w:val="13"/>
        </w:numPr>
      </w:pPr>
      <w:r w:rsidRPr="00EB660B">
        <w:t>Ver el video registrando</w:t>
      </w:r>
      <w:r w:rsidR="00D96D0A" w:rsidRPr="00EB660B">
        <w:t xml:space="preserve"> la información visual que necesita transmitir.</w:t>
      </w:r>
    </w:p>
    <w:p w:rsidR="003E5F9A" w:rsidRPr="00EB660B" w:rsidRDefault="003E5F9A" w:rsidP="00DA5490">
      <w:pPr>
        <w:pStyle w:val="Sinespaciado"/>
        <w:numPr>
          <w:ilvl w:val="0"/>
          <w:numId w:val="13"/>
        </w:numPr>
      </w:pPr>
      <w:r w:rsidRPr="00EB660B">
        <w:t>Estudiar los espacios en donde se pueden insertar los comentarios.</w:t>
      </w:r>
    </w:p>
    <w:p w:rsidR="003E5F9A" w:rsidRPr="00EB660B" w:rsidRDefault="003E5F9A" w:rsidP="00DA5490">
      <w:pPr>
        <w:pStyle w:val="Sinespaciado"/>
        <w:numPr>
          <w:ilvl w:val="0"/>
          <w:numId w:val="13"/>
        </w:numPr>
      </w:pPr>
      <w:r w:rsidRPr="00EB660B">
        <w:t>Redactar un guión con los comentar</w:t>
      </w:r>
      <w:r w:rsidR="00C45BCB" w:rsidRPr="00EB660B">
        <w:t>ios sintetizándolo</w:t>
      </w:r>
      <w:r w:rsidRPr="00EB660B">
        <w:t xml:space="preserve"> en </w:t>
      </w:r>
      <w:r w:rsidRPr="00EB660B">
        <w:rPr>
          <w:u w:val="single"/>
        </w:rPr>
        <w:t>la menor cantidad posible de palabras</w:t>
      </w:r>
      <w:r w:rsidRPr="00EB660B">
        <w:t>.</w:t>
      </w:r>
    </w:p>
    <w:p w:rsidR="003E5F9A" w:rsidRPr="00EB660B" w:rsidRDefault="003E5F9A" w:rsidP="00DA5490">
      <w:pPr>
        <w:pStyle w:val="Sinespaciado"/>
        <w:numPr>
          <w:ilvl w:val="0"/>
          <w:numId w:val="13"/>
        </w:numPr>
      </w:pPr>
      <w:r w:rsidRPr="00EB660B">
        <w:t xml:space="preserve">Realizar una prueba de lectura en voz alta del guión sobre el video para los ajustes del tiempo de cada intervención </w:t>
      </w:r>
      <w:r w:rsidR="00D96D0A" w:rsidRPr="00EB660B">
        <w:t>y</w:t>
      </w:r>
      <w:r w:rsidRPr="00EB660B">
        <w:t xml:space="preserve"> comprobar si encaja bien o si </w:t>
      </w:r>
      <w:r w:rsidR="00D96D0A" w:rsidRPr="00EB660B">
        <w:t>necesita reformulaciones.</w:t>
      </w:r>
    </w:p>
    <w:p w:rsidR="003E5F9A" w:rsidRPr="00EB660B" w:rsidRDefault="003E5F9A" w:rsidP="00DA5490">
      <w:pPr>
        <w:pStyle w:val="Sinespaciado"/>
        <w:numPr>
          <w:ilvl w:val="0"/>
          <w:numId w:val="13"/>
        </w:numPr>
      </w:pPr>
      <w:r w:rsidRPr="00EB660B">
        <w:t>En base a los resultados, corregir y editar el guión hasta que esté listo.</w:t>
      </w:r>
    </w:p>
    <w:p w:rsidR="003E5F9A" w:rsidRPr="00EB660B" w:rsidRDefault="003E5F9A" w:rsidP="00DA5490">
      <w:pPr>
        <w:pStyle w:val="Sinespaciado"/>
        <w:numPr>
          <w:ilvl w:val="0"/>
          <w:numId w:val="13"/>
        </w:numPr>
      </w:pPr>
      <w:r w:rsidRPr="00EB660B">
        <w:t>Elegir un programa de grabación que permita incrustar el audio en el vídeo en cuestión, como por ejemplo</w:t>
      </w:r>
      <w:r w:rsidR="00AD36AC" w:rsidRPr="00EB660B">
        <w:t xml:space="preserve"> </w:t>
      </w:r>
      <w:hyperlink r:id="rId30" w:history="1">
        <w:proofErr w:type="spellStart"/>
        <w:r w:rsidR="00982ED4" w:rsidRPr="00EB660B">
          <w:rPr>
            <w:rStyle w:val="Hipervnculo"/>
            <w:rFonts w:ascii="Calibri" w:hAnsi="Calibri" w:cs="Calibri"/>
          </w:rPr>
          <w:t>MAGpie</w:t>
        </w:r>
        <w:proofErr w:type="spellEnd"/>
      </w:hyperlink>
    </w:p>
    <w:p w:rsidR="00D96D0A" w:rsidRPr="00EB660B" w:rsidRDefault="00D96D0A" w:rsidP="00DA5490">
      <w:pPr>
        <w:pStyle w:val="Sinespaciado"/>
        <w:numPr>
          <w:ilvl w:val="0"/>
          <w:numId w:val="13"/>
        </w:numPr>
      </w:pPr>
      <w:r w:rsidRPr="00EB660B">
        <w:t>Realizar la grabación y guardar nuevamente en formato de video.</w:t>
      </w:r>
    </w:p>
    <w:p w:rsidR="000F4821" w:rsidRPr="00EB660B" w:rsidRDefault="006C3972" w:rsidP="00777161">
      <w:pPr>
        <w:pStyle w:val="Ttulo3"/>
        <w:rPr>
          <w:rFonts w:eastAsia="Times New Roman"/>
          <w:lang w:eastAsia="es-AR"/>
        </w:rPr>
      </w:pPr>
      <w:bookmarkStart w:id="24" w:name="_Toc378849167"/>
      <w:bookmarkStart w:id="25" w:name="_Toc383079859"/>
      <w:r w:rsidRPr="00EB660B">
        <w:rPr>
          <w:rFonts w:eastAsia="Times New Roman"/>
          <w:lang w:eastAsia="es-AR"/>
        </w:rPr>
        <w:t>Tablas:</w:t>
      </w:r>
      <w:bookmarkEnd w:id="24"/>
      <w:bookmarkEnd w:id="25"/>
    </w:p>
    <w:p w:rsidR="004B6C9D" w:rsidRPr="00EB660B" w:rsidRDefault="00B21C82" w:rsidP="00DA5490">
      <w:pPr>
        <w:rPr>
          <w:rFonts w:eastAsia="Times New Roman"/>
          <w:lang w:eastAsia="es-AR"/>
        </w:rPr>
      </w:pPr>
      <w:r w:rsidRPr="00EB660B">
        <w:rPr>
          <w:rFonts w:eastAsia="Times New Roman"/>
          <w:lang w:eastAsia="es-AR"/>
        </w:rPr>
        <w:lastRenderedPageBreak/>
        <w:t>Las tablas permiten representar múltiples datos que están relacionados. Estas relaciones se representan como intersección de columnas y filas en un diseño netamente espacia</w:t>
      </w:r>
      <w:r w:rsidR="00562E54" w:rsidRPr="00EB660B">
        <w:rPr>
          <w:rFonts w:eastAsia="Times New Roman"/>
          <w:lang w:eastAsia="es-AR"/>
        </w:rPr>
        <w:t>l-visual</w:t>
      </w:r>
      <w:r w:rsidRPr="00EB660B">
        <w:rPr>
          <w:rFonts w:eastAsia="Times New Roman"/>
          <w:lang w:eastAsia="es-AR"/>
        </w:rPr>
        <w:t xml:space="preserve">. </w:t>
      </w:r>
      <w:r w:rsidR="00C80CDD" w:rsidRPr="00EB660B">
        <w:rPr>
          <w:rFonts w:eastAsia="Times New Roman"/>
          <w:lang w:eastAsia="es-AR"/>
        </w:rPr>
        <w:t>L</w:t>
      </w:r>
      <w:r w:rsidR="00620139" w:rsidRPr="00EB660B">
        <w:rPr>
          <w:rFonts w:eastAsia="Times New Roman"/>
          <w:lang w:eastAsia="es-AR"/>
        </w:rPr>
        <w:t>as personas que utilizan un lector de pantalla acceden a la información alojada en las tablas de manera secuencial</w:t>
      </w:r>
      <w:r w:rsidR="00C80CDD" w:rsidRPr="00EB660B">
        <w:rPr>
          <w:rFonts w:eastAsia="Times New Roman"/>
          <w:lang w:eastAsia="es-AR"/>
        </w:rPr>
        <w:t xml:space="preserve">. </w:t>
      </w:r>
      <w:r w:rsidR="006F2025" w:rsidRPr="00EB660B">
        <w:rPr>
          <w:rFonts w:eastAsia="Times New Roman"/>
          <w:lang w:eastAsia="es-AR"/>
        </w:rPr>
        <w:t xml:space="preserve">Por este motivo se aconseja utilizar tablas sólo cuando sea necesario. </w:t>
      </w:r>
      <w:r w:rsidR="003F41A6" w:rsidRPr="00EB660B">
        <w:rPr>
          <w:rFonts w:eastAsia="Times New Roman"/>
          <w:lang w:eastAsia="es-AR"/>
        </w:rPr>
        <w:t>Antes de usar una tabla, p</w:t>
      </w:r>
      <w:r w:rsidR="00C80CDD" w:rsidRPr="00EB660B">
        <w:rPr>
          <w:rFonts w:eastAsia="Times New Roman"/>
          <w:lang w:eastAsia="es-AR"/>
        </w:rPr>
        <w:t xml:space="preserve">iense si los mismos datos pueden presentarse en una lista. </w:t>
      </w:r>
    </w:p>
    <w:p w:rsidR="00AF3668" w:rsidRDefault="004B6C9D" w:rsidP="00DA5490">
      <w:pPr>
        <w:rPr>
          <w:rFonts w:eastAsia="Times New Roman"/>
          <w:lang w:eastAsia="es-AR"/>
        </w:rPr>
      </w:pPr>
      <w:r w:rsidRPr="00EB660B">
        <w:rPr>
          <w:rFonts w:eastAsia="Times New Roman"/>
          <w:lang w:eastAsia="es-AR"/>
        </w:rPr>
        <w:t xml:space="preserve">Atención! </w:t>
      </w:r>
      <w:r w:rsidR="00C80CDD" w:rsidRPr="00EB660B">
        <w:rPr>
          <w:rFonts w:eastAsia="Times New Roman"/>
          <w:b/>
          <w:lang w:eastAsia="es-AR"/>
        </w:rPr>
        <w:t>No utilice</w:t>
      </w:r>
      <w:r w:rsidR="00C80CDD" w:rsidRPr="00EB660B">
        <w:rPr>
          <w:rFonts w:eastAsia="Times New Roman"/>
          <w:lang w:eastAsia="es-AR"/>
        </w:rPr>
        <w:t xml:space="preserve"> tablas </w:t>
      </w:r>
      <w:r w:rsidR="006F2025" w:rsidRPr="00EB660B">
        <w:rPr>
          <w:rFonts w:eastAsia="Times New Roman"/>
          <w:lang w:eastAsia="es-AR"/>
        </w:rPr>
        <w:t>para dar formato o distribuir contenido, es decir, con finalidad de organización espacial-visual</w:t>
      </w:r>
      <w:r w:rsidR="00AF3668" w:rsidRPr="00EB660B">
        <w:rPr>
          <w:rFonts w:eastAsia="Times New Roman"/>
          <w:lang w:eastAsia="es-AR"/>
        </w:rPr>
        <w:t>, como en el siguiente ejemplo:</w:t>
      </w:r>
    </w:p>
    <w:p w:rsidR="00EB660B" w:rsidRPr="00EB660B" w:rsidRDefault="00EB660B" w:rsidP="00DA5490">
      <w:pPr>
        <w:rPr>
          <w:rFonts w:eastAsia="Times New Roman"/>
          <w:lang w:eastAsia="es-AR"/>
        </w:rPr>
      </w:pPr>
    </w:p>
    <w:tbl>
      <w:tblPr>
        <w:tblStyle w:val="Tablaconcuadrcula"/>
        <w:tblW w:w="2365" w:type="dxa"/>
        <w:jc w:val="center"/>
        <w:tblLook w:val="0620" w:firstRow="1" w:lastRow="0" w:firstColumn="0" w:lastColumn="0" w:noHBand="1" w:noVBand="1"/>
        <w:tblDescription w:val="ejemplo en el que se utiliza incorrectamente una tabla : para distribuir visualmente los puntos cardinales."/>
      </w:tblPr>
      <w:tblGrid>
        <w:gridCol w:w="1252"/>
        <w:gridCol w:w="1113"/>
      </w:tblGrid>
      <w:tr w:rsidR="00AF3668" w:rsidRPr="00EB660B" w:rsidTr="004405BD">
        <w:trPr>
          <w:trHeight w:val="763"/>
          <w:jc w:val="center"/>
        </w:trPr>
        <w:tc>
          <w:tcPr>
            <w:tcW w:w="0" w:type="auto"/>
          </w:tcPr>
          <w:p w:rsidR="00AF3668" w:rsidRPr="00EB660B" w:rsidRDefault="00AF3668" w:rsidP="00326B62">
            <w:pPr>
              <w:ind w:firstLine="0"/>
              <w:rPr>
                <w:rFonts w:eastAsia="Times New Roman"/>
                <w:lang w:eastAsia="es-AR"/>
              </w:rPr>
            </w:pPr>
            <w:bookmarkStart w:id="26" w:name="_GoBack"/>
            <w:r w:rsidRPr="00EB660B">
              <w:rPr>
                <w:rFonts w:eastAsia="Times New Roman"/>
                <w:lang w:eastAsia="es-AR"/>
              </w:rPr>
              <w:t>Noroeste</w:t>
            </w:r>
          </w:p>
        </w:tc>
        <w:tc>
          <w:tcPr>
            <w:tcW w:w="0" w:type="auto"/>
          </w:tcPr>
          <w:p w:rsidR="00AF3668" w:rsidRPr="00EB660B" w:rsidRDefault="00AF3668" w:rsidP="00326B62">
            <w:pPr>
              <w:ind w:firstLine="0"/>
              <w:rPr>
                <w:rFonts w:eastAsia="Times New Roman"/>
                <w:lang w:eastAsia="es-AR"/>
              </w:rPr>
            </w:pPr>
            <w:r w:rsidRPr="00EB660B">
              <w:rPr>
                <w:rFonts w:eastAsia="Times New Roman"/>
                <w:lang w:eastAsia="es-AR"/>
              </w:rPr>
              <w:t>Noreste</w:t>
            </w:r>
          </w:p>
        </w:tc>
      </w:tr>
      <w:bookmarkEnd w:id="26"/>
      <w:tr w:rsidR="00AF3668" w:rsidRPr="00EB660B" w:rsidTr="004405BD">
        <w:trPr>
          <w:trHeight w:val="763"/>
          <w:jc w:val="center"/>
        </w:trPr>
        <w:tc>
          <w:tcPr>
            <w:tcW w:w="0" w:type="auto"/>
          </w:tcPr>
          <w:p w:rsidR="00AF3668" w:rsidRPr="00EB660B" w:rsidRDefault="00AF3668" w:rsidP="00326B62">
            <w:pPr>
              <w:ind w:firstLine="0"/>
              <w:rPr>
                <w:rFonts w:eastAsia="Times New Roman"/>
                <w:lang w:eastAsia="es-AR"/>
              </w:rPr>
            </w:pPr>
            <w:r w:rsidRPr="00EB660B">
              <w:rPr>
                <w:rFonts w:eastAsia="Times New Roman"/>
                <w:lang w:eastAsia="es-AR"/>
              </w:rPr>
              <w:t>Sudoeste</w:t>
            </w:r>
          </w:p>
        </w:tc>
        <w:tc>
          <w:tcPr>
            <w:tcW w:w="0" w:type="auto"/>
          </w:tcPr>
          <w:p w:rsidR="00AF3668" w:rsidRPr="00EB660B" w:rsidRDefault="00AF3668" w:rsidP="00326B62">
            <w:pPr>
              <w:ind w:firstLine="0"/>
              <w:rPr>
                <w:rFonts w:eastAsia="Times New Roman"/>
                <w:lang w:eastAsia="es-AR"/>
              </w:rPr>
            </w:pPr>
            <w:r w:rsidRPr="00EB660B">
              <w:rPr>
                <w:rFonts w:eastAsia="Times New Roman"/>
                <w:lang w:eastAsia="es-AR"/>
              </w:rPr>
              <w:t>Sudeste</w:t>
            </w:r>
          </w:p>
        </w:tc>
      </w:tr>
    </w:tbl>
    <w:p w:rsidR="00AF3668" w:rsidRPr="00EB660B" w:rsidRDefault="00AF3668" w:rsidP="00DA5490">
      <w:pPr>
        <w:rPr>
          <w:rFonts w:eastAsia="Times New Roman"/>
          <w:lang w:eastAsia="es-AR"/>
        </w:rPr>
      </w:pPr>
    </w:p>
    <w:p w:rsidR="006F2025" w:rsidRPr="00EB660B" w:rsidRDefault="006F2025" w:rsidP="00DA5490">
      <w:pPr>
        <w:rPr>
          <w:rFonts w:eastAsia="Times New Roman"/>
          <w:lang w:eastAsia="es-AR"/>
        </w:rPr>
      </w:pPr>
      <w:r w:rsidRPr="00EB660B">
        <w:rPr>
          <w:rFonts w:eastAsia="Times New Roman"/>
          <w:lang w:eastAsia="es-AR"/>
        </w:rPr>
        <w:t>Algunos consejos útiles si utiliza tablas en sus documentos:</w:t>
      </w:r>
    </w:p>
    <w:p w:rsidR="00CF3E54" w:rsidRPr="00EB660B" w:rsidRDefault="000F4821" w:rsidP="00DA5490">
      <w:pPr>
        <w:pStyle w:val="Prrafodelista"/>
        <w:numPr>
          <w:ilvl w:val="0"/>
          <w:numId w:val="8"/>
        </w:numPr>
      </w:pPr>
      <w:r w:rsidRPr="00EB660B">
        <w:rPr>
          <w:rFonts w:ascii="Calibri" w:hAnsi="Calibri" w:cs="Calibri"/>
        </w:rPr>
        <w:t>Identifique claramente el título, los encabezados, las filas y las columnas de la tabla.</w:t>
      </w:r>
      <w:r w:rsidR="003223AE" w:rsidRPr="00EB660B">
        <w:rPr>
          <w:rFonts w:ascii="Calibri" w:hAnsi="Calibri" w:cs="Calibri"/>
        </w:rPr>
        <w:t xml:space="preserve"> </w:t>
      </w:r>
      <w:r w:rsidR="003223AE" w:rsidRPr="00EB660B">
        <w:t>Por ejemplo, para especificar una fila de encabezado en una tabla: Haciendo clic en cualquier parte de la tabla,  Seleccione en la pestaña</w:t>
      </w:r>
      <w:r w:rsidR="003223AE" w:rsidRPr="00EB660B">
        <w:rPr>
          <w:rStyle w:val="apple-converted-space"/>
          <w:rFonts w:cs="Segoe UI"/>
        </w:rPr>
        <w:t> </w:t>
      </w:r>
      <w:r w:rsidR="003223AE" w:rsidRPr="00EB660B">
        <w:rPr>
          <w:b/>
        </w:rPr>
        <w:t>Diseño</w:t>
      </w:r>
      <w:r w:rsidR="003223AE" w:rsidRPr="00EB660B">
        <w:rPr>
          <w:rStyle w:val="apple-converted-space"/>
          <w:rFonts w:cs="Segoe UI"/>
        </w:rPr>
        <w:t> </w:t>
      </w:r>
      <w:r w:rsidR="003223AE" w:rsidRPr="00EB660B">
        <w:t>en</w:t>
      </w:r>
      <w:r w:rsidR="003223AE" w:rsidRPr="00EB660B">
        <w:rPr>
          <w:rStyle w:val="apple-converted-space"/>
          <w:rFonts w:cs="Segoe UI"/>
        </w:rPr>
        <w:t> </w:t>
      </w:r>
      <w:r w:rsidR="003223AE" w:rsidRPr="00EB660B">
        <w:rPr>
          <w:b/>
        </w:rPr>
        <w:t>Herramientas de tabla</w:t>
      </w:r>
      <w:r w:rsidR="003223AE" w:rsidRPr="00EB660B">
        <w:t>, en el grupo</w:t>
      </w:r>
      <w:r w:rsidR="003223AE" w:rsidRPr="00EB660B">
        <w:rPr>
          <w:rStyle w:val="apple-converted-space"/>
          <w:rFonts w:cs="Segoe UI"/>
        </w:rPr>
        <w:t> </w:t>
      </w:r>
      <w:r w:rsidR="003223AE" w:rsidRPr="00EB660B">
        <w:rPr>
          <w:b/>
        </w:rPr>
        <w:t>Opciones de estilo de tabla</w:t>
      </w:r>
      <w:r w:rsidR="003223AE" w:rsidRPr="00EB660B">
        <w:t>, la casilla de verificación</w:t>
      </w:r>
      <w:r w:rsidR="003223AE" w:rsidRPr="00EB660B">
        <w:rPr>
          <w:rStyle w:val="apple-converted-space"/>
          <w:rFonts w:cs="Segoe UI"/>
        </w:rPr>
        <w:t> </w:t>
      </w:r>
      <w:r w:rsidR="003223AE" w:rsidRPr="00EB660B">
        <w:rPr>
          <w:b/>
        </w:rPr>
        <w:t>Fila de encabezado</w:t>
      </w:r>
      <w:r w:rsidR="00AD36AC" w:rsidRPr="00EB660B">
        <w:t xml:space="preserve">. </w:t>
      </w:r>
      <w:r w:rsidR="004B57CD" w:rsidRPr="00EB660B">
        <w:t>Ingrese los encabezados en la primer</w:t>
      </w:r>
      <w:r w:rsidR="004B6C9D" w:rsidRPr="00EB660B">
        <w:t>a</w:t>
      </w:r>
      <w:r w:rsidR="004B57CD" w:rsidRPr="00EB660B">
        <w:t xml:space="preserve"> fila de la tabla.</w:t>
      </w:r>
    </w:p>
    <w:p w:rsidR="0076405D" w:rsidRPr="00EB660B" w:rsidRDefault="006C3972" w:rsidP="00DA5490">
      <w:pPr>
        <w:pStyle w:val="Prrafodelista"/>
        <w:numPr>
          <w:ilvl w:val="0"/>
          <w:numId w:val="8"/>
        </w:numPr>
        <w:rPr>
          <w:rFonts w:cs="Segoe UI"/>
        </w:rPr>
      </w:pPr>
      <w:r w:rsidRPr="00EB660B">
        <w:t>Presente un resumen de la información contenida en la tabla.</w:t>
      </w:r>
      <w:r w:rsidR="006F2025" w:rsidRPr="00EB660B">
        <w:t xml:space="preserve"> </w:t>
      </w:r>
      <w:r w:rsidR="0076405D" w:rsidRPr="00EB660B">
        <w:t>Puede agregar esta información como texto alternativo. Para hacerlo</w:t>
      </w:r>
      <w:r w:rsidR="0076405D" w:rsidRPr="00EB660B">
        <w:rPr>
          <w:rFonts w:cs="Segoe UI"/>
        </w:rPr>
        <w:t xml:space="preserve"> haga clic con el botón secundario </w:t>
      </w:r>
      <w:r w:rsidR="00CF3E54" w:rsidRPr="00EB660B">
        <w:rPr>
          <w:rFonts w:cs="Segoe UI"/>
        </w:rPr>
        <w:t xml:space="preserve">o botón derecho del ratón, </w:t>
      </w:r>
      <w:r w:rsidR="0076405D" w:rsidRPr="00EB660B">
        <w:rPr>
          <w:rFonts w:cs="Segoe UI"/>
        </w:rPr>
        <w:t>seleccione</w:t>
      </w:r>
      <w:r w:rsidR="0076405D" w:rsidRPr="00EB660B">
        <w:rPr>
          <w:rStyle w:val="apple-converted-space"/>
          <w:rFonts w:cs="Segoe UI"/>
        </w:rPr>
        <w:t> </w:t>
      </w:r>
      <w:r w:rsidR="0076405D" w:rsidRPr="00EB660B">
        <w:rPr>
          <w:rFonts w:cs="Segoe UI"/>
          <w:b/>
          <w:bCs/>
        </w:rPr>
        <w:t>Propiedades de tabla</w:t>
      </w:r>
      <w:r w:rsidR="0076405D" w:rsidRPr="00EB660B">
        <w:rPr>
          <w:rStyle w:val="apple-converted-space"/>
          <w:rFonts w:cs="Segoe UI"/>
        </w:rPr>
        <w:t> </w:t>
      </w:r>
      <w:r w:rsidR="0076405D" w:rsidRPr="00EB660B">
        <w:rPr>
          <w:rFonts w:cs="Segoe UI"/>
        </w:rPr>
        <w:t>y, a continuación, la pestaña</w:t>
      </w:r>
      <w:r w:rsidR="0076405D" w:rsidRPr="00EB660B">
        <w:rPr>
          <w:rStyle w:val="apple-converted-space"/>
          <w:rFonts w:cs="Segoe UI"/>
        </w:rPr>
        <w:t> </w:t>
      </w:r>
      <w:r w:rsidR="0076405D" w:rsidRPr="00EB660B">
        <w:rPr>
          <w:rFonts w:cs="Segoe UI"/>
          <w:b/>
          <w:bCs/>
        </w:rPr>
        <w:t>Texto alternativo</w:t>
      </w:r>
      <w:r w:rsidR="0076405D" w:rsidRPr="00EB660B">
        <w:rPr>
          <w:rFonts w:cs="Segoe UI"/>
        </w:rPr>
        <w:t>.</w:t>
      </w:r>
    </w:p>
    <w:p w:rsidR="006F2025" w:rsidRPr="00EB660B" w:rsidRDefault="006C3972" w:rsidP="00DA5490">
      <w:pPr>
        <w:pStyle w:val="Prrafodelista"/>
        <w:numPr>
          <w:ilvl w:val="0"/>
          <w:numId w:val="8"/>
        </w:numPr>
      </w:pPr>
      <w:r w:rsidRPr="00EB660B">
        <w:t>Si la tabla es muy compleja intente transformarla en tablas más simples.</w:t>
      </w:r>
      <w:r w:rsidR="006F2025" w:rsidRPr="00EB660B">
        <w:t xml:space="preserve"> </w:t>
      </w:r>
      <w:r w:rsidRPr="00EB660B">
        <w:t>Una tabla compleja puede ser una tabla que contiene tablas anidadas o una tabla en la que se</w:t>
      </w:r>
      <w:r w:rsidR="006F2025" w:rsidRPr="00EB660B">
        <w:t xml:space="preserve"> </w:t>
      </w:r>
      <w:r w:rsidRPr="00EB660B">
        <w:t xml:space="preserve">han dividido o combinado celdas. Estas tablas son más difíciles de leer en forma </w:t>
      </w:r>
      <w:r w:rsidR="00C80CDD" w:rsidRPr="00EB660B">
        <w:t>secuencial</w:t>
      </w:r>
      <w:r w:rsidRPr="00EB660B">
        <w:t>.</w:t>
      </w:r>
      <w:r w:rsidR="006F2025" w:rsidRPr="00EB660B">
        <w:t xml:space="preserve"> </w:t>
      </w:r>
    </w:p>
    <w:p w:rsidR="006F2025" w:rsidRPr="00EB660B" w:rsidRDefault="006C3972" w:rsidP="00DA5490">
      <w:pPr>
        <w:pStyle w:val="Prrafodelista"/>
        <w:numPr>
          <w:ilvl w:val="0"/>
          <w:numId w:val="8"/>
        </w:numPr>
      </w:pPr>
      <w:r w:rsidRPr="00EB660B">
        <w:t xml:space="preserve">Asegúrese de que la tabla puede ser leída </w:t>
      </w:r>
      <w:r w:rsidR="00C80CDD" w:rsidRPr="00EB660B">
        <w:t>secuencialmente</w:t>
      </w:r>
      <w:r w:rsidRPr="00EB660B">
        <w:t>.</w:t>
      </w:r>
      <w:r w:rsidR="006F2025" w:rsidRPr="00EB660B">
        <w:t xml:space="preserve"> Para hacerlo, c</w:t>
      </w:r>
      <w:r w:rsidRPr="00EB660B">
        <w:t>oloque el cursor en la primera celda de la tabla y presione varias veces la tecla TAB. El cursor</w:t>
      </w:r>
      <w:r w:rsidR="006F2025" w:rsidRPr="00EB660B">
        <w:t xml:space="preserve"> </w:t>
      </w:r>
      <w:r w:rsidRPr="00EB660B">
        <w:t xml:space="preserve">debería desplazarse por toda la primera fila y </w:t>
      </w:r>
      <w:r w:rsidR="006F2025" w:rsidRPr="00EB660B">
        <w:t xml:space="preserve">al llegar al final </w:t>
      </w:r>
      <w:r w:rsidR="00CF3E54" w:rsidRPr="00EB660B">
        <w:t xml:space="preserve">debería continuar por la primera </w:t>
      </w:r>
      <w:r w:rsidR="006F2025" w:rsidRPr="00EB660B">
        <w:t>casilla izquierda de la segunda fila, y así sucesivamente.</w:t>
      </w:r>
    </w:p>
    <w:p w:rsidR="006F2025" w:rsidRPr="00EB660B" w:rsidRDefault="006F2025" w:rsidP="00DA5490"/>
    <w:p w:rsidR="008F7107" w:rsidRPr="00EB660B" w:rsidRDefault="008F7107" w:rsidP="00777161">
      <w:pPr>
        <w:pStyle w:val="Ttulo3"/>
        <w:rPr>
          <w:rFonts w:eastAsia="Times New Roman"/>
          <w:lang w:eastAsia="es-AR"/>
        </w:rPr>
      </w:pPr>
      <w:bookmarkStart w:id="27" w:name="_Toc378849168"/>
      <w:bookmarkStart w:id="28" w:name="_Toc383079860"/>
      <w:r w:rsidRPr="00EB660B">
        <w:rPr>
          <w:rFonts w:eastAsia="Times New Roman"/>
          <w:lang w:eastAsia="es-AR"/>
        </w:rPr>
        <w:t>Gráficos:</w:t>
      </w:r>
      <w:bookmarkEnd w:id="27"/>
      <w:bookmarkEnd w:id="28"/>
    </w:p>
    <w:p w:rsidR="006C3972" w:rsidRPr="00EB660B" w:rsidRDefault="006C3972" w:rsidP="00DA5490">
      <w:pPr>
        <w:pStyle w:val="Sinespaciado"/>
      </w:pPr>
      <w:r w:rsidRPr="00EB660B">
        <w:t>Proporcione una alternativa textual para los gráficos que incluya título del gráfico, descripción</w:t>
      </w:r>
      <w:r w:rsidR="008C4227" w:rsidRPr="00EB660B">
        <w:t xml:space="preserve"> </w:t>
      </w:r>
      <w:r w:rsidRPr="00EB660B">
        <w:t>de los ejes, localización de las variables, movimientos de tendencia, rango de valores, etc.</w:t>
      </w:r>
    </w:p>
    <w:p w:rsidR="006C3972" w:rsidRPr="00EB660B" w:rsidRDefault="006C3972" w:rsidP="00DA5490">
      <w:pPr>
        <w:pStyle w:val="Sinespaciado"/>
      </w:pPr>
      <w:r w:rsidRPr="00EB660B">
        <w:t>Por ejemplo, la alternativa textual del siguiente gráfico podría ser:</w:t>
      </w:r>
    </w:p>
    <w:p w:rsidR="006C3972" w:rsidRPr="00EB660B" w:rsidRDefault="006C3972" w:rsidP="00DA5490">
      <w:pPr>
        <w:pStyle w:val="Sinespaciado"/>
      </w:pPr>
    </w:p>
    <w:p w:rsidR="00BE2DF7" w:rsidRPr="00EB660B" w:rsidRDefault="00117ED9" w:rsidP="00DA5490">
      <w:pPr>
        <w:rPr>
          <w:rFonts w:ascii="Calibri" w:hAnsi="Calibri" w:cs="Calibri"/>
          <w:lang w:val="es-ES"/>
        </w:rPr>
      </w:pPr>
      <w:r w:rsidRPr="00EB660B">
        <w:rPr>
          <w:noProof/>
          <w:lang w:eastAsia="es-AR"/>
        </w:rPr>
        <w:lastRenderedPageBreak/>
        <w:drawing>
          <wp:inline distT="0" distB="0" distL="0" distR="0">
            <wp:extent cx="3542400" cy="1926000"/>
            <wp:effectExtent l="0" t="0" r="1270" b="0"/>
            <wp:docPr id="1" name="Imagen 1" descr="La imagen es un gráfico de torta que muestra la participación de las distintas provincias en el consumo de energía eléctrica. Los datos provienen de la Secretaría de Energía de la República Argentina. Los porcentajes de participación son:&#10;• Capital Federal y Gran Buenos Aires: 43%&#10;• Buenos Aires: 13%&#10;• Santa Fe: 8%&#10;• Córdoba: 6%&#10;• Chubut: 4%&#10;• Mendoza: 5%&#10;• Resto de las provincias: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face.coop/es/assets/Uploads/Servicios/Graficos-Cifras/participacionconsumosenergiaargentina.jpg"/>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4082" r="2655" b="17602"/>
                    <a:stretch/>
                  </pic:blipFill>
                  <pic:spPr bwMode="auto">
                    <a:xfrm>
                      <a:off x="0" y="0"/>
                      <a:ext cx="3542400" cy="1926000"/>
                    </a:xfrm>
                    <a:prstGeom prst="rect">
                      <a:avLst/>
                    </a:prstGeom>
                    <a:noFill/>
                    <a:ln>
                      <a:noFill/>
                    </a:ln>
                    <a:extLst>
                      <a:ext uri="{53640926-AAD7-44D8-BBD7-CCE9431645EC}">
                        <a14:shadowObscured xmlns:a14="http://schemas.microsoft.com/office/drawing/2010/main"/>
                      </a:ext>
                    </a:extLst>
                  </pic:spPr>
                </pic:pic>
              </a:graphicData>
            </a:graphic>
          </wp:inline>
        </w:drawing>
      </w:r>
    </w:p>
    <w:p w:rsidR="00562E54" w:rsidRPr="00EB660B" w:rsidRDefault="00562E54" w:rsidP="00DA5490">
      <w:pPr>
        <w:rPr>
          <w:lang w:val="es-ES"/>
        </w:rPr>
      </w:pPr>
    </w:p>
    <w:p w:rsidR="006C3972" w:rsidRPr="00EB660B" w:rsidRDefault="006C3972" w:rsidP="00DA5490">
      <w:r w:rsidRPr="00EB660B">
        <w:t>La imagen es un gráfico de torta que muestra la participación de las distintas</w:t>
      </w:r>
      <w:r w:rsidR="00BE2DF7" w:rsidRPr="00EB660B">
        <w:t xml:space="preserve"> </w:t>
      </w:r>
      <w:r w:rsidRPr="00EB660B">
        <w:t>provincias en el consumo de energía eléctrica. Los datos provienen de la de Energía de la República Argentina. Los porcentajes de participación</w:t>
      </w:r>
      <w:r w:rsidR="00BE2DF7" w:rsidRPr="00EB660B">
        <w:t xml:space="preserve"> </w:t>
      </w:r>
      <w:r w:rsidRPr="00EB660B">
        <w:t>son:</w:t>
      </w:r>
    </w:p>
    <w:p w:rsidR="006C3972" w:rsidRPr="00EB660B" w:rsidRDefault="006C3972" w:rsidP="00DA5490">
      <w:r w:rsidRPr="00EB660B">
        <w:rPr>
          <w:rFonts w:ascii="Symbol" w:hAnsi="Symbol" w:cs="Symbol"/>
        </w:rPr>
        <w:t></w:t>
      </w:r>
      <w:r w:rsidRPr="00EB660B">
        <w:rPr>
          <w:rFonts w:ascii="Symbol" w:hAnsi="Symbol" w:cs="Symbol"/>
        </w:rPr>
        <w:t></w:t>
      </w:r>
      <w:r w:rsidRPr="00EB660B">
        <w:t>Capital Federal y Gran Buenos Aires: 43%</w:t>
      </w:r>
    </w:p>
    <w:p w:rsidR="006C3972" w:rsidRPr="00EB660B" w:rsidRDefault="006C3972" w:rsidP="00DA5490">
      <w:r w:rsidRPr="00EB660B">
        <w:rPr>
          <w:rFonts w:ascii="Symbol" w:hAnsi="Symbol" w:cs="Symbol"/>
        </w:rPr>
        <w:t></w:t>
      </w:r>
      <w:r w:rsidRPr="00EB660B">
        <w:rPr>
          <w:rFonts w:ascii="Symbol" w:hAnsi="Symbol" w:cs="Symbol"/>
        </w:rPr>
        <w:t></w:t>
      </w:r>
      <w:r w:rsidRPr="00EB660B">
        <w:t>Buenos Aires: 13%</w:t>
      </w:r>
    </w:p>
    <w:p w:rsidR="006C3972" w:rsidRPr="00EB660B" w:rsidRDefault="006C3972" w:rsidP="00DA5490">
      <w:r w:rsidRPr="00EB660B">
        <w:rPr>
          <w:rFonts w:ascii="Symbol" w:hAnsi="Symbol" w:cs="Symbol"/>
        </w:rPr>
        <w:t></w:t>
      </w:r>
      <w:r w:rsidRPr="00EB660B">
        <w:rPr>
          <w:rFonts w:ascii="Symbol" w:hAnsi="Symbol" w:cs="Symbol"/>
        </w:rPr>
        <w:t></w:t>
      </w:r>
      <w:r w:rsidRPr="00EB660B">
        <w:t>Santa Fe: 8%</w:t>
      </w:r>
    </w:p>
    <w:p w:rsidR="006C3972" w:rsidRPr="00EB660B" w:rsidRDefault="006C3972" w:rsidP="00DA5490">
      <w:r w:rsidRPr="00EB660B">
        <w:rPr>
          <w:rFonts w:ascii="Symbol" w:hAnsi="Symbol" w:cs="Symbol"/>
        </w:rPr>
        <w:t></w:t>
      </w:r>
      <w:r w:rsidRPr="00EB660B">
        <w:rPr>
          <w:rFonts w:ascii="Symbol" w:hAnsi="Symbol" w:cs="Symbol"/>
        </w:rPr>
        <w:t></w:t>
      </w:r>
      <w:r w:rsidRPr="00EB660B">
        <w:t>Córdoba: 6%</w:t>
      </w:r>
    </w:p>
    <w:p w:rsidR="006C3972" w:rsidRPr="00EB660B" w:rsidRDefault="006C3972" w:rsidP="00DA5490">
      <w:r w:rsidRPr="00EB660B">
        <w:rPr>
          <w:rFonts w:ascii="Symbol" w:hAnsi="Symbol" w:cs="Symbol"/>
        </w:rPr>
        <w:t></w:t>
      </w:r>
      <w:r w:rsidRPr="00EB660B">
        <w:rPr>
          <w:rFonts w:ascii="Symbol" w:hAnsi="Symbol" w:cs="Symbol"/>
        </w:rPr>
        <w:t></w:t>
      </w:r>
      <w:r w:rsidRPr="00EB660B">
        <w:t>Chubut: 4%</w:t>
      </w:r>
    </w:p>
    <w:p w:rsidR="006C3972" w:rsidRPr="00EB660B" w:rsidRDefault="006C3972" w:rsidP="00DA5490">
      <w:r w:rsidRPr="00EB660B">
        <w:rPr>
          <w:rFonts w:ascii="Symbol" w:hAnsi="Symbol" w:cs="Symbol"/>
        </w:rPr>
        <w:t></w:t>
      </w:r>
      <w:r w:rsidRPr="00EB660B">
        <w:rPr>
          <w:rFonts w:ascii="Symbol" w:hAnsi="Symbol" w:cs="Symbol"/>
        </w:rPr>
        <w:t></w:t>
      </w:r>
      <w:r w:rsidRPr="00EB660B">
        <w:t>Mendoza: 5%</w:t>
      </w:r>
    </w:p>
    <w:p w:rsidR="006C3972" w:rsidRPr="00EB660B" w:rsidRDefault="006C3972" w:rsidP="00DA5490">
      <w:r w:rsidRPr="00EB660B">
        <w:rPr>
          <w:rFonts w:ascii="Symbol" w:hAnsi="Symbol" w:cs="Symbol"/>
        </w:rPr>
        <w:t></w:t>
      </w:r>
      <w:r w:rsidRPr="00EB660B">
        <w:rPr>
          <w:rFonts w:ascii="Symbol" w:hAnsi="Symbol" w:cs="Symbol"/>
        </w:rPr>
        <w:t></w:t>
      </w:r>
      <w:r w:rsidRPr="00EB660B">
        <w:t>Resto de las provincias: 21%</w:t>
      </w:r>
    </w:p>
    <w:p w:rsidR="008F7107" w:rsidRPr="00EB660B" w:rsidRDefault="003B5B91" w:rsidP="00DA5490">
      <w:pPr>
        <w:rPr>
          <w:rFonts w:ascii="Calibri" w:hAnsi="Calibri" w:cs="Calibri"/>
        </w:rPr>
      </w:pPr>
      <w:hyperlink r:id="rId32" w:history="1">
        <w:r w:rsidR="006C3972" w:rsidRPr="00EB660B">
          <w:rPr>
            <w:rStyle w:val="Hipervnculo"/>
            <w:rFonts w:ascii="Calibri" w:hAnsi="Calibri" w:cs="Calibri"/>
          </w:rPr>
          <w:t>Más ejemplos de alternativas textuales para gráficos (en inglés)</w:t>
        </w:r>
      </w:hyperlink>
      <w:r w:rsidR="00562E54" w:rsidRPr="00EB660B">
        <w:rPr>
          <w:rFonts w:ascii="Calibri" w:hAnsi="Calibri" w:cs="Calibri"/>
        </w:rPr>
        <w:t xml:space="preserve"> </w:t>
      </w:r>
    </w:p>
    <w:p w:rsidR="002A1883" w:rsidRPr="00EB660B" w:rsidRDefault="002A1883" w:rsidP="008E585E">
      <w:pPr>
        <w:pStyle w:val="Ttulo2"/>
        <w:rPr>
          <w:rFonts w:eastAsia="Times New Roman"/>
          <w:lang w:eastAsia="es-AR"/>
        </w:rPr>
      </w:pPr>
      <w:bookmarkStart w:id="29" w:name="_Toc383079861"/>
      <w:r w:rsidRPr="00EB660B">
        <w:rPr>
          <w:rFonts w:eastAsia="Times New Roman"/>
          <w:lang w:eastAsia="es-AR"/>
        </w:rPr>
        <w:t>Comprobador de accesibilidad:</w:t>
      </w:r>
      <w:bookmarkEnd w:id="29"/>
    </w:p>
    <w:p w:rsidR="00351BBF" w:rsidRPr="00EB660B" w:rsidRDefault="002A1883" w:rsidP="00351BBF">
      <w:r w:rsidRPr="00EB660B">
        <w:t xml:space="preserve">Si utiliza </w:t>
      </w:r>
      <w:r w:rsidR="003B2B26">
        <w:t xml:space="preserve">Microsoft </w:t>
      </w:r>
      <w:r w:rsidRPr="00EB660B">
        <w:t xml:space="preserve">Office puede correr el </w:t>
      </w:r>
      <w:hyperlink r:id="rId33" w:history="1">
        <w:r w:rsidRPr="00EB660B">
          <w:rPr>
            <w:rStyle w:val="Hipervnculo"/>
          </w:rPr>
          <w:t>Comprobador de accesibilidad</w:t>
        </w:r>
      </w:hyperlink>
      <w:r w:rsidRPr="00EB660B">
        <w:t xml:space="preserve"> para detectar problemas de</w:t>
      </w:r>
      <w:r w:rsidR="007876A0" w:rsidRPr="00EB660B">
        <w:t xml:space="preserve"> accesibilidad en el documento.</w:t>
      </w:r>
    </w:p>
    <w:p w:rsidR="008E585E" w:rsidRDefault="003B2B26" w:rsidP="003B2B26">
      <w:pPr>
        <w:pStyle w:val="Ttulo2"/>
        <w:rPr>
          <w:color w:val="FFFFFF" w:themeColor="background1"/>
        </w:rPr>
      </w:pPr>
      <w:bookmarkStart w:id="30" w:name="_Toc383079862"/>
      <w:bookmarkStart w:id="31" w:name="_Toc378849170"/>
      <w:r>
        <w:t>Guardar como PDF</w:t>
      </w:r>
      <w:bookmarkEnd w:id="30"/>
    </w:p>
    <w:p w:rsidR="003B2B26" w:rsidRDefault="003B2B26" w:rsidP="003B2B26">
      <w:r>
        <w:t>Para generar un PDF accesible deberá tener en cuenta, además de los puntos anteriores, las siguientes recomendaciones:</w:t>
      </w:r>
    </w:p>
    <w:p w:rsidR="003B2B26" w:rsidRDefault="003B2B26" w:rsidP="00D8671C">
      <w:pPr>
        <w:pStyle w:val="Prrafodelista"/>
        <w:numPr>
          <w:ilvl w:val="0"/>
          <w:numId w:val="32"/>
        </w:numPr>
      </w:pPr>
      <w:r>
        <w:t xml:space="preserve">Complete los metadatos del </w:t>
      </w:r>
      <w:r w:rsidR="00B6023C">
        <w:t>documento</w:t>
      </w:r>
      <w:r>
        <w:t>: t</w:t>
      </w:r>
      <w:r w:rsidR="00D8671C">
        <w:t>ítulo, etiquetas, autores, etc.</w:t>
      </w:r>
    </w:p>
    <w:p w:rsidR="00782784" w:rsidRPr="00E967EA" w:rsidRDefault="00782784" w:rsidP="00782784">
      <w:pPr>
        <w:ind w:left="1069" w:firstLine="0"/>
        <w:rPr>
          <w:rFonts w:cs="Segoe UI"/>
        </w:rPr>
      </w:pPr>
      <w:r w:rsidRPr="00EB660B">
        <w:t>En Microsoft Word 2010</w:t>
      </w:r>
      <w:r w:rsidRPr="00782784">
        <w:rPr>
          <w:rFonts w:cs="Segoe UI"/>
          <w:vertAlign w:val="superscript"/>
        </w:rPr>
        <w:t>©</w:t>
      </w:r>
      <w:r w:rsidRPr="00782784">
        <w:rPr>
          <w:rFonts w:cs="Segoe UI"/>
        </w:rPr>
        <w:t xml:space="preserve"> haga clic en </w:t>
      </w:r>
      <w:r w:rsidRPr="00782784">
        <w:rPr>
          <w:rFonts w:cs="Segoe UI"/>
          <w:b/>
        </w:rPr>
        <w:t>Archivo</w:t>
      </w:r>
      <w:r w:rsidRPr="00782784">
        <w:rPr>
          <w:rFonts w:cs="Segoe UI"/>
        </w:rPr>
        <w:t>,</w:t>
      </w:r>
      <w:r w:rsidR="00E967EA">
        <w:rPr>
          <w:rFonts w:cs="Segoe UI"/>
        </w:rPr>
        <w:t xml:space="preserve"> luego en </w:t>
      </w:r>
      <w:r w:rsidR="00E967EA" w:rsidRPr="00E967EA">
        <w:rPr>
          <w:rFonts w:cs="Segoe UI"/>
          <w:b/>
        </w:rPr>
        <w:t>Información</w:t>
      </w:r>
      <w:r w:rsidR="00E967EA">
        <w:rPr>
          <w:rFonts w:cs="Segoe UI"/>
        </w:rPr>
        <w:t xml:space="preserve"> y edite los metadatos en la sección de </w:t>
      </w:r>
      <w:r w:rsidR="00E967EA" w:rsidRPr="00E967EA">
        <w:rPr>
          <w:rFonts w:cs="Segoe UI"/>
          <w:b/>
        </w:rPr>
        <w:t>Propiedades</w:t>
      </w:r>
      <w:r w:rsidR="00E967EA">
        <w:rPr>
          <w:rFonts w:cs="Segoe UI"/>
          <w:b/>
        </w:rPr>
        <w:t xml:space="preserve">, </w:t>
      </w:r>
      <w:r w:rsidR="00E967EA">
        <w:rPr>
          <w:rFonts w:cs="Segoe UI"/>
        </w:rPr>
        <w:t>a la derecha de la pantalla.</w:t>
      </w:r>
    </w:p>
    <w:p w:rsidR="00E967EA" w:rsidRDefault="00E967EA" w:rsidP="00782784">
      <w:pPr>
        <w:ind w:left="1069" w:firstLine="0"/>
      </w:pPr>
      <w:r>
        <w:rPr>
          <w:noProof/>
          <w:lang w:eastAsia="es-AR"/>
        </w:rPr>
        <w:lastRenderedPageBreak/>
        <w:drawing>
          <wp:inline distT="0" distB="0" distL="0" distR="0">
            <wp:extent cx="4402800" cy="2700000"/>
            <wp:effectExtent l="0" t="0" r="0" b="5715"/>
            <wp:docPr id="24" name="Imagen 24" descr="pantalla Información del archiv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402800" cy="2700000"/>
                    </a:xfrm>
                    <a:prstGeom prst="rect">
                      <a:avLst/>
                    </a:prstGeom>
                    <a:noFill/>
                    <a:ln>
                      <a:noFill/>
                    </a:ln>
                  </pic:spPr>
                </pic:pic>
              </a:graphicData>
            </a:graphic>
          </wp:inline>
        </w:drawing>
      </w:r>
    </w:p>
    <w:p w:rsidR="00D8671C" w:rsidRDefault="003B2B26" w:rsidP="00D8671C">
      <w:pPr>
        <w:pStyle w:val="Prrafodelista"/>
        <w:numPr>
          <w:ilvl w:val="0"/>
          <w:numId w:val="32"/>
        </w:numPr>
      </w:pPr>
      <w:r>
        <w:t xml:space="preserve">Al “Guardar como” PDF verifique </w:t>
      </w:r>
      <w:r w:rsidR="00B6023C">
        <w:t>que se est</w:t>
      </w:r>
      <w:r w:rsidR="00D8671C">
        <w:t>é</w:t>
      </w:r>
      <w:r w:rsidR="00B6023C">
        <w:t xml:space="preserve">n generando </w:t>
      </w:r>
      <w:r w:rsidR="00D8671C">
        <w:t xml:space="preserve">las </w:t>
      </w:r>
      <w:r w:rsidR="00B6023C">
        <w:t>etiquetas para estructura</w:t>
      </w:r>
      <w:r w:rsidR="00D8671C">
        <w:t>r</w:t>
      </w:r>
      <w:r w:rsidR="00B6023C">
        <w:t xml:space="preserve"> </w:t>
      </w:r>
      <w:r w:rsidR="00D8671C">
        <w:t>el PDF</w:t>
      </w:r>
      <w:r w:rsidR="00B6023C">
        <w:t xml:space="preserve"> y </w:t>
      </w:r>
      <w:r w:rsidR="00D8671C">
        <w:t xml:space="preserve">los </w:t>
      </w:r>
      <w:r w:rsidR="00B6023C">
        <w:t>marcadores a partir de los títulos.</w:t>
      </w:r>
    </w:p>
    <w:p w:rsidR="000A221A" w:rsidRPr="00782784" w:rsidRDefault="000A221A" w:rsidP="00782784">
      <w:pPr>
        <w:ind w:left="1069" w:firstLine="0"/>
        <w:rPr>
          <w:rFonts w:cs="Segoe UI"/>
          <w:b/>
        </w:rPr>
      </w:pPr>
      <w:r w:rsidRPr="00EB660B">
        <w:t>En Microsoft Word 2010</w:t>
      </w:r>
      <w:r w:rsidRPr="00782784">
        <w:rPr>
          <w:rFonts w:cs="Segoe UI"/>
          <w:vertAlign w:val="superscript"/>
        </w:rPr>
        <w:t>©</w:t>
      </w:r>
      <w:r w:rsidRPr="00782784">
        <w:rPr>
          <w:rFonts w:cs="Segoe UI"/>
        </w:rPr>
        <w:t xml:space="preserve"> haga clic en </w:t>
      </w:r>
      <w:r w:rsidRPr="00782784">
        <w:rPr>
          <w:rFonts w:cs="Segoe UI"/>
          <w:b/>
        </w:rPr>
        <w:t>Archivo</w:t>
      </w:r>
      <w:r w:rsidRPr="00782784">
        <w:rPr>
          <w:rFonts w:cs="Segoe UI"/>
        </w:rPr>
        <w:t xml:space="preserve">, luego en </w:t>
      </w:r>
      <w:r w:rsidRPr="00782784">
        <w:rPr>
          <w:rFonts w:cs="Segoe UI"/>
          <w:b/>
        </w:rPr>
        <w:t>Guardar como</w:t>
      </w:r>
      <w:r w:rsidRPr="00782784">
        <w:rPr>
          <w:rFonts w:cs="Segoe UI"/>
        </w:rPr>
        <w:t xml:space="preserve"> y seleccione </w:t>
      </w:r>
      <w:r w:rsidRPr="00782784">
        <w:rPr>
          <w:rFonts w:cs="Segoe UI"/>
          <w:b/>
        </w:rPr>
        <w:t xml:space="preserve">Tipo: PDF (*.pdf). </w:t>
      </w:r>
    </w:p>
    <w:p w:rsidR="000A221A" w:rsidRPr="00782784" w:rsidRDefault="000A221A" w:rsidP="00782784">
      <w:pPr>
        <w:ind w:left="1069" w:firstLine="0"/>
        <w:rPr>
          <w:rFonts w:cs="Segoe UI"/>
          <w:b/>
        </w:rPr>
      </w:pPr>
      <w:r>
        <w:rPr>
          <w:noProof/>
          <w:lang w:eastAsia="es-AR"/>
        </w:rPr>
        <w:drawing>
          <wp:inline distT="0" distB="0" distL="0" distR="0">
            <wp:extent cx="3952800" cy="3171600"/>
            <wp:effectExtent l="0" t="0" r="0" b="0"/>
            <wp:docPr id="21" name="Imagen 21" descr="pantalla Guardar co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952800" cy="3171600"/>
                    </a:xfrm>
                    <a:prstGeom prst="rect">
                      <a:avLst/>
                    </a:prstGeom>
                    <a:noFill/>
                    <a:ln>
                      <a:noFill/>
                    </a:ln>
                  </pic:spPr>
                </pic:pic>
              </a:graphicData>
            </a:graphic>
          </wp:inline>
        </w:drawing>
      </w:r>
    </w:p>
    <w:p w:rsidR="000A221A" w:rsidRPr="00782784" w:rsidRDefault="000A221A" w:rsidP="00782784">
      <w:pPr>
        <w:ind w:left="1069" w:firstLine="0"/>
        <w:rPr>
          <w:rFonts w:cs="Segoe UI"/>
        </w:rPr>
      </w:pPr>
      <w:r w:rsidRPr="00782784">
        <w:rPr>
          <w:rFonts w:cs="Segoe UI"/>
        </w:rPr>
        <w:t xml:space="preserve">Luego haga clic en el botón de </w:t>
      </w:r>
      <w:r w:rsidRPr="00782784">
        <w:rPr>
          <w:rFonts w:cs="Segoe UI"/>
          <w:b/>
        </w:rPr>
        <w:t>Opciones…</w:t>
      </w:r>
      <w:r w:rsidRPr="00782784">
        <w:rPr>
          <w:rFonts w:cs="Segoe UI"/>
        </w:rPr>
        <w:t xml:space="preserve"> y marque las opciones </w:t>
      </w:r>
      <w:r w:rsidRPr="00782784">
        <w:rPr>
          <w:rFonts w:cs="Segoe UI"/>
          <w:b/>
        </w:rPr>
        <w:t xml:space="preserve">“Crear marcadores usando Títulos” </w:t>
      </w:r>
      <w:r w:rsidRPr="00782784">
        <w:rPr>
          <w:rFonts w:cs="Segoe UI"/>
        </w:rPr>
        <w:t>y</w:t>
      </w:r>
      <w:r w:rsidRPr="00782784">
        <w:rPr>
          <w:rFonts w:cs="Segoe UI"/>
          <w:b/>
        </w:rPr>
        <w:t xml:space="preserve"> “Etiquetas de la estructura del documento para accesibilidad”.</w:t>
      </w:r>
    </w:p>
    <w:p w:rsidR="00D8671C" w:rsidRPr="000A221A" w:rsidRDefault="000A221A" w:rsidP="00782784">
      <w:pPr>
        <w:ind w:left="1069" w:firstLine="0"/>
      </w:pPr>
      <w:r>
        <w:rPr>
          <w:noProof/>
          <w:lang w:eastAsia="es-AR"/>
        </w:rPr>
        <w:lastRenderedPageBreak/>
        <w:drawing>
          <wp:inline distT="0" distB="0" distL="0" distR="0">
            <wp:extent cx="2804400" cy="3409200"/>
            <wp:effectExtent l="0" t="0" r="0" b="1270"/>
            <wp:docPr id="23" name="Imagen 23" descr="pantalla Opciones de Guardar como 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804400" cy="3409200"/>
                    </a:xfrm>
                    <a:prstGeom prst="rect">
                      <a:avLst/>
                    </a:prstGeom>
                    <a:noFill/>
                    <a:ln>
                      <a:noFill/>
                    </a:ln>
                  </pic:spPr>
                </pic:pic>
              </a:graphicData>
            </a:graphic>
          </wp:inline>
        </w:drawing>
      </w:r>
    </w:p>
    <w:p w:rsidR="003B2B26" w:rsidRPr="00782784" w:rsidRDefault="003B2B26" w:rsidP="00782784">
      <w:pPr>
        <w:ind w:left="1069" w:firstLine="0"/>
        <w:rPr>
          <w:color w:val="FFFFFF" w:themeColor="background1"/>
          <w:spacing w:val="15"/>
        </w:rPr>
      </w:pPr>
      <w:r>
        <w:br w:type="page"/>
      </w:r>
    </w:p>
    <w:p w:rsidR="00015C93" w:rsidRPr="00EB660B" w:rsidRDefault="00AC23B2" w:rsidP="008E585E">
      <w:pPr>
        <w:pStyle w:val="Ttulo1"/>
      </w:pPr>
      <w:bookmarkStart w:id="32" w:name="_Toc383079863"/>
      <w:r w:rsidRPr="00EB660B">
        <w:lastRenderedPageBreak/>
        <w:t xml:space="preserve">Consideraciones en la utilización de </w:t>
      </w:r>
      <w:r w:rsidR="00015C93" w:rsidRPr="00EB660B">
        <w:t>Entorno</w:t>
      </w:r>
      <w:r w:rsidR="00516A77" w:rsidRPr="00EB660B">
        <w:t>s</w:t>
      </w:r>
      <w:r w:rsidR="00015C93" w:rsidRPr="00EB660B">
        <w:t xml:space="preserve"> Virtual</w:t>
      </w:r>
      <w:r w:rsidR="00516A77" w:rsidRPr="00EB660B">
        <w:t>ES</w:t>
      </w:r>
      <w:bookmarkEnd w:id="32"/>
      <w:r w:rsidR="00015C93" w:rsidRPr="00EB660B">
        <w:t xml:space="preserve"> </w:t>
      </w:r>
      <w:r w:rsidR="00516A77" w:rsidRPr="00EB660B">
        <w:t xml:space="preserve"> </w:t>
      </w:r>
      <w:bookmarkEnd w:id="31"/>
    </w:p>
    <w:p w:rsidR="00AC23B2" w:rsidRPr="00EB660B" w:rsidRDefault="00283125" w:rsidP="008E585E">
      <w:pPr>
        <w:pStyle w:val="Ttulo2"/>
        <w:rPr>
          <w:rStyle w:val="Ttulo3Car"/>
          <w:caps/>
        </w:rPr>
      </w:pPr>
      <w:bookmarkStart w:id="33" w:name="_Toc383079864"/>
      <w:r>
        <w:rPr>
          <w:rStyle w:val="Ttulo3Car"/>
          <w:caps/>
        </w:rPr>
        <w:t>Organización del espacio-interfaz</w:t>
      </w:r>
      <w:r w:rsidR="00AC23B2" w:rsidRPr="00EB660B">
        <w:rPr>
          <w:rStyle w:val="Ttulo3Car"/>
          <w:caps/>
        </w:rPr>
        <w:t xml:space="preserve"> del entorno virtual</w:t>
      </w:r>
      <w:r>
        <w:rPr>
          <w:rStyle w:val="Ttulo3Car"/>
          <w:caps/>
        </w:rPr>
        <w:t xml:space="preserve"> colaborativo</w:t>
      </w:r>
      <w:r w:rsidR="00AC23B2" w:rsidRPr="00EB660B">
        <w:rPr>
          <w:rStyle w:val="Ttulo3Car"/>
          <w:caps/>
        </w:rPr>
        <w:t>:</w:t>
      </w:r>
      <w:bookmarkEnd w:id="33"/>
    </w:p>
    <w:p w:rsidR="00AC23B2" w:rsidRPr="00EB660B" w:rsidRDefault="00AC23B2" w:rsidP="00DA5490">
      <w:pPr>
        <w:pStyle w:val="Prrafodelista"/>
        <w:numPr>
          <w:ilvl w:val="0"/>
          <w:numId w:val="21"/>
        </w:numPr>
      </w:pPr>
      <w:r w:rsidRPr="00EB660B">
        <w:t>Es importante que los nombres, títulos, etiquetas, etc. que utiliza para describir cada sección del entorno representen claramente su contenido.</w:t>
      </w:r>
    </w:p>
    <w:p w:rsidR="00E36E7D" w:rsidRPr="00EB660B" w:rsidRDefault="00283125" w:rsidP="00DA5490">
      <w:r>
        <w:t>Por ejemplo, e</w:t>
      </w:r>
      <w:r w:rsidR="00E36E7D" w:rsidRPr="00EB660B">
        <w:t>n</w:t>
      </w:r>
      <w:r w:rsidR="00AC23B2" w:rsidRPr="00EB660B">
        <w:t xml:space="preserve"> la plataforma Moodle, puede organizar cada módulo o unidad mediante el recurso </w:t>
      </w:r>
      <w:r w:rsidR="00AC23B2" w:rsidRPr="00EB660B">
        <w:rPr>
          <w:b/>
        </w:rPr>
        <w:t>Etiqueta</w:t>
      </w:r>
      <w:r w:rsidR="00AC23B2" w:rsidRPr="00EB660B">
        <w:t xml:space="preserve"> con subtítulos que agrupen tipos de recursos, actividades o contenidos por cada unidad. </w:t>
      </w:r>
      <w:r w:rsidR="00E36E7D" w:rsidRPr="00EB660B">
        <w:t>Por ejemplo, p</w:t>
      </w:r>
      <w:r w:rsidR="00AC23B2" w:rsidRPr="00EB660B">
        <w:t>odría utilizar una etiqueta con el título “Actividades” que agrupe las diferentes tareas y actividades del módulo; o “Bibliografía” para ordenar los archivos o enlaces correspondientes a</w:t>
      </w:r>
      <w:r w:rsidR="00FB3868">
        <w:t xml:space="preserve"> la bibliografía de cada unidad como lo muestra la siguiente figura:</w:t>
      </w:r>
    </w:p>
    <w:p w:rsidR="00015C93" w:rsidRPr="00EB660B" w:rsidRDefault="00015C93" w:rsidP="00DA5490">
      <w:r w:rsidRPr="00EB660B">
        <w:rPr>
          <w:noProof/>
          <w:lang w:eastAsia="es-AR"/>
        </w:rPr>
        <w:drawing>
          <wp:inline distT="0" distB="0" distL="0" distR="0">
            <wp:extent cx="5452950" cy="4701600"/>
            <wp:effectExtent l="0" t="0" r="0" b="3810"/>
            <wp:docPr id="13" name="Imagen 13" descr="Ejemplo del módulo 1 del espacio en una asignatura en Moddle. &#10;Título: Tema 1, Lenguaje, lengua, discurso. La palabra en movimiento. Inágen decorativa. &#10;1.Lenguaje, lengua, discurso. La palabra en movimiento&#10;1.2. Los campos disciplinares que configuran el Análisis del Discurso.&#10;&#10;Ícono Pagina: Lenguaje, lengua, discurso. La palabra en movimiento&#10;Ícono Pagina:Derechos humanos&#10;Ícono Pagina: Trabajo simbólico.&#10;Etiqueta Subtítulo &quot;Actividades&quot;:&#10;Ícono Pagina: Actividad Nro 1.&#10;Ícono wiki:Cuadro comparativo.&#10;Etiqueta Subtítulo &quot;Bibliografía del Módulo&quot;:&#10;Ícono Archivo: Román Jackobson: ensayos de lingüística General XIV. Lingüística y Poética.&#10;Ícono Archivo: Ferdinand de Sausurre. Curso de Lingüística general. Capítulo II. Objeto de la Lingüñistica.&#10;Ícono Archivo: Emile Benveniste. Problemas de Llingüística General I. Capítulo XIII; EStructura de las relaciones de personas en el verbo.&#10;Ícono Archivo: Orlandi, Eni. Análisi del discurso. Principios y procedimientos.&#10;Ícono Archivo: Texto activid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7" cstate="print"/>
                    <a:srcRect l="11882" t="20656" r="46965" b="9617"/>
                    <a:stretch/>
                  </pic:blipFill>
                  <pic:spPr bwMode="auto">
                    <a:xfrm>
                      <a:off x="0" y="0"/>
                      <a:ext cx="5466146" cy="4712978"/>
                    </a:xfrm>
                    <a:prstGeom prst="rect">
                      <a:avLst/>
                    </a:prstGeom>
                    <a:ln>
                      <a:noFill/>
                    </a:ln>
                    <a:extLst>
                      <a:ext uri="{53640926-AAD7-44D8-BBD7-CCE9431645EC}">
                        <a14:shadowObscured xmlns:a14="http://schemas.microsoft.com/office/drawing/2010/main"/>
                      </a:ext>
                    </a:extLst>
                  </pic:spPr>
                </pic:pic>
              </a:graphicData>
            </a:graphic>
          </wp:inline>
        </w:drawing>
      </w:r>
    </w:p>
    <w:p w:rsidR="001D75CC" w:rsidRPr="008E585E" w:rsidRDefault="00015C93" w:rsidP="00B741E3">
      <w:pPr>
        <w:pStyle w:val="Ttulo2"/>
      </w:pPr>
      <w:bookmarkStart w:id="34" w:name="_Toc378849175"/>
      <w:bookmarkStart w:id="35" w:name="_Toc383079865"/>
      <w:r w:rsidRPr="008E585E">
        <w:t>Foros</w:t>
      </w:r>
      <w:bookmarkEnd w:id="34"/>
      <w:r w:rsidR="00A52FE7" w:rsidRPr="008E585E">
        <w:t>:</w:t>
      </w:r>
      <w:bookmarkEnd w:id="35"/>
    </w:p>
    <w:p w:rsidR="00A52FE7" w:rsidRDefault="00A52FE7" w:rsidP="00DA5490">
      <w:pPr>
        <w:pStyle w:val="Prrafodelista"/>
        <w:numPr>
          <w:ilvl w:val="0"/>
          <w:numId w:val="25"/>
        </w:numPr>
      </w:pPr>
      <w:r w:rsidRPr="00EB660B">
        <w:t>Proporcione nombres significativos para identificar el tema de las discusiones.</w:t>
      </w:r>
    </w:p>
    <w:p w:rsidR="00FB3868" w:rsidRDefault="00FB3868" w:rsidP="00DA5490">
      <w:pPr>
        <w:pStyle w:val="Prrafodelista"/>
        <w:numPr>
          <w:ilvl w:val="0"/>
          <w:numId w:val="25"/>
        </w:numPr>
      </w:pPr>
      <w:r>
        <w:t>Redacte una consigna o descripción clara sobre cuál es el tema a debatir.</w:t>
      </w:r>
    </w:p>
    <w:p w:rsidR="00FB3868" w:rsidRPr="00EB660B" w:rsidRDefault="00FB3868" w:rsidP="00DA5490">
      <w:pPr>
        <w:pStyle w:val="Prrafodelista"/>
        <w:numPr>
          <w:ilvl w:val="0"/>
          <w:numId w:val="25"/>
        </w:numPr>
      </w:pPr>
      <w:r>
        <w:t>Consigne las fechas de inicio y cierre del foro si así correspondiera.</w:t>
      </w:r>
    </w:p>
    <w:p w:rsidR="00DA0D77" w:rsidRPr="00EB660B" w:rsidRDefault="00A52FE7" w:rsidP="00DA5490">
      <w:pPr>
        <w:pStyle w:val="Prrafodelista"/>
        <w:numPr>
          <w:ilvl w:val="0"/>
          <w:numId w:val="25"/>
        </w:numPr>
        <w:rPr>
          <w:rFonts w:ascii="Calibri,Bold" w:hAnsi="Calibri,Bold" w:cs="Calibri,Bold"/>
          <w:b/>
          <w:bCs/>
        </w:rPr>
      </w:pPr>
      <w:r w:rsidRPr="00EB660B">
        <w:t>Cree un apartado de “Preguntas frecuentes” que ofrezcan respuestas a las dudas más comunes.</w:t>
      </w:r>
    </w:p>
    <w:p w:rsidR="00015C93" w:rsidRPr="00EB660B" w:rsidRDefault="004E6D6C" w:rsidP="00B741E3">
      <w:pPr>
        <w:pStyle w:val="Ttulo2"/>
      </w:pPr>
      <w:bookmarkStart w:id="36" w:name="_Toc383079866"/>
      <w:r w:rsidRPr="00EB660B">
        <w:rPr>
          <w:rStyle w:val="Ttulo3Car"/>
          <w:caps/>
          <w:color w:val="1B2F48" w:themeColor="accent1" w:themeShade="BF"/>
          <w:spacing w:val="10"/>
        </w:rPr>
        <w:lastRenderedPageBreak/>
        <w:t>E-mails</w:t>
      </w:r>
      <w:r w:rsidR="00A52FE7" w:rsidRPr="00EB660B">
        <w:rPr>
          <w:rStyle w:val="Ttulo3Car"/>
          <w:caps/>
          <w:color w:val="1B2F48" w:themeColor="accent1" w:themeShade="BF"/>
          <w:spacing w:val="10"/>
        </w:rPr>
        <w:t>:</w:t>
      </w:r>
      <w:bookmarkEnd w:id="36"/>
    </w:p>
    <w:p w:rsidR="00015C93" w:rsidRPr="00EB660B" w:rsidRDefault="00015C93" w:rsidP="00DA5490">
      <w:pPr>
        <w:pStyle w:val="Prrafodelista"/>
        <w:numPr>
          <w:ilvl w:val="0"/>
          <w:numId w:val="26"/>
        </w:numPr>
      </w:pPr>
      <w:r w:rsidRPr="00EB660B">
        <w:t xml:space="preserve">Asegúrese de que el asunto refleje el contenido del mensaje. </w:t>
      </w:r>
    </w:p>
    <w:p w:rsidR="00015C93" w:rsidRPr="00EB660B" w:rsidRDefault="00015C93" w:rsidP="00DA5490">
      <w:pPr>
        <w:pStyle w:val="Prrafodelista"/>
        <w:numPr>
          <w:ilvl w:val="0"/>
          <w:numId w:val="26"/>
        </w:numPr>
      </w:pPr>
      <w:r w:rsidRPr="00EB660B">
        <w:t xml:space="preserve">Asegúrese de que el contenido del mensaje se encuentre en formato texto. Las imágenes deben poseer alternativa textual. </w:t>
      </w:r>
    </w:p>
    <w:p w:rsidR="006C5FE2" w:rsidRDefault="00015C93" w:rsidP="008E585E">
      <w:pPr>
        <w:pStyle w:val="Prrafodelista"/>
        <w:numPr>
          <w:ilvl w:val="0"/>
          <w:numId w:val="26"/>
        </w:numPr>
      </w:pPr>
      <w:r w:rsidRPr="00EB660B">
        <w:t xml:space="preserve">Firme los mensajes para proporcionar información sobre el nombre, título y dirección del remitente. </w:t>
      </w:r>
    </w:p>
    <w:p w:rsidR="008E585E" w:rsidRDefault="008E585E">
      <w:pPr>
        <w:ind w:firstLine="0"/>
        <w:rPr>
          <w:b/>
          <w:bCs/>
          <w:caps/>
          <w:color w:val="FFFFFF" w:themeColor="background1"/>
          <w:spacing w:val="15"/>
        </w:rPr>
      </w:pPr>
      <w:r>
        <w:br w:type="page"/>
      </w:r>
    </w:p>
    <w:p w:rsidR="006C5FE2" w:rsidRDefault="006C5FE2" w:rsidP="008E585E">
      <w:pPr>
        <w:pStyle w:val="Ttulo1"/>
      </w:pPr>
      <w:bookmarkStart w:id="37" w:name="_Toc383079867"/>
      <w:r>
        <w:lastRenderedPageBreak/>
        <w:t>Enlaces recomendados</w:t>
      </w:r>
      <w:bookmarkEnd w:id="37"/>
    </w:p>
    <w:p w:rsidR="0056600C" w:rsidRPr="00E31E1B" w:rsidRDefault="003B5B91" w:rsidP="00E31E1B">
      <w:pPr>
        <w:numPr>
          <w:ilvl w:val="0"/>
          <w:numId w:val="27"/>
        </w:numPr>
      </w:pPr>
      <w:hyperlink r:id="rId38" w:history="1">
        <w:r w:rsidR="006F74CB" w:rsidRPr="00E31E1B">
          <w:rPr>
            <w:rStyle w:val="Hipervnculo"/>
          </w:rPr>
          <w:t>Introducción a la Accesibilidad web</w:t>
        </w:r>
      </w:hyperlink>
    </w:p>
    <w:p w:rsidR="0056600C" w:rsidRPr="00E31E1B" w:rsidRDefault="003B5B91" w:rsidP="00E31E1B">
      <w:pPr>
        <w:numPr>
          <w:ilvl w:val="0"/>
          <w:numId w:val="27"/>
        </w:numPr>
      </w:pPr>
      <w:hyperlink r:id="rId39" w:history="1">
        <w:r w:rsidR="006F74CB" w:rsidRPr="00E31E1B">
          <w:rPr>
            <w:rStyle w:val="Hipervnculo"/>
          </w:rPr>
          <w:t>Ley argentina de Accesibilidad</w:t>
        </w:r>
      </w:hyperlink>
    </w:p>
    <w:p w:rsidR="0056600C" w:rsidRPr="00E31E1B" w:rsidRDefault="003B5B91" w:rsidP="00E31E1B">
      <w:pPr>
        <w:numPr>
          <w:ilvl w:val="0"/>
          <w:numId w:val="27"/>
        </w:numPr>
      </w:pPr>
      <w:hyperlink r:id="rId40" w:history="1">
        <w:r w:rsidR="006F74CB" w:rsidRPr="00E31E1B">
          <w:rPr>
            <w:rStyle w:val="Hipervnculo"/>
          </w:rPr>
          <w:t xml:space="preserve">Centro de Referencia en Accesibilidad Web </w:t>
        </w:r>
      </w:hyperlink>
      <w:hyperlink r:id="rId41" w:history="1">
        <w:r w:rsidR="006F74CB" w:rsidRPr="00E31E1B">
          <w:rPr>
            <w:rStyle w:val="Hipervnculo"/>
          </w:rPr>
          <w:t>(CRAW)</w:t>
        </w:r>
      </w:hyperlink>
    </w:p>
    <w:p w:rsidR="0056600C" w:rsidRPr="00E31E1B" w:rsidRDefault="003B5B91" w:rsidP="00E31E1B">
      <w:pPr>
        <w:numPr>
          <w:ilvl w:val="0"/>
          <w:numId w:val="27"/>
        </w:numPr>
      </w:pPr>
      <w:hyperlink r:id="rId42" w:history="1">
        <w:r w:rsidR="006F74CB" w:rsidRPr="00E31E1B">
          <w:rPr>
            <w:rStyle w:val="Hipervnculo"/>
          </w:rPr>
          <w:t xml:space="preserve">Convención de la ONU por los derechos de las personas con discapacidad </w:t>
        </w:r>
      </w:hyperlink>
    </w:p>
    <w:p w:rsidR="0056600C" w:rsidRPr="00E31E1B" w:rsidRDefault="003B5B91" w:rsidP="00E31E1B">
      <w:pPr>
        <w:numPr>
          <w:ilvl w:val="0"/>
          <w:numId w:val="27"/>
        </w:numPr>
      </w:pPr>
      <w:hyperlink r:id="rId43" w:history="1">
        <w:r w:rsidR="006F74CB" w:rsidRPr="00E31E1B">
          <w:rPr>
            <w:rStyle w:val="Hipervnculo"/>
          </w:rPr>
          <w:t xml:space="preserve">Cómo </w:t>
        </w:r>
      </w:hyperlink>
      <w:hyperlink r:id="rId44" w:history="1">
        <w:r w:rsidR="006F74CB" w:rsidRPr="00E31E1B">
          <w:rPr>
            <w:rStyle w:val="Hipervnculo"/>
          </w:rPr>
          <w:t xml:space="preserve">usan la Web las personas con </w:t>
        </w:r>
      </w:hyperlink>
      <w:hyperlink r:id="rId45" w:history="1">
        <w:r w:rsidR="006F74CB" w:rsidRPr="00E31E1B">
          <w:rPr>
            <w:rStyle w:val="Hipervnculo"/>
          </w:rPr>
          <w:t xml:space="preserve">discapacidad? </w:t>
        </w:r>
      </w:hyperlink>
    </w:p>
    <w:p w:rsidR="0056600C" w:rsidRPr="00E31E1B" w:rsidRDefault="003B5B91" w:rsidP="00E31E1B">
      <w:pPr>
        <w:numPr>
          <w:ilvl w:val="0"/>
          <w:numId w:val="27"/>
        </w:numPr>
      </w:pPr>
      <w:hyperlink r:id="rId46" w:history="1">
        <w:r w:rsidR="006F74CB" w:rsidRPr="00E31E1B">
          <w:rPr>
            <w:rStyle w:val="Hipervnculo"/>
          </w:rPr>
          <w:t>Cómo redactar una Política de Accesibilidad</w:t>
        </w:r>
      </w:hyperlink>
    </w:p>
    <w:p w:rsidR="0056600C" w:rsidRPr="00E31E1B" w:rsidRDefault="003B5B91" w:rsidP="00E31E1B">
      <w:pPr>
        <w:numPr>
          <w:ilvl w:val="0"/>
          <w:numId w:val="27"/>
        </w:numPr>
      </w:pPr>
      <w:hyperlink r:id="rId47" w:history="1">
        <w:r w:rsidR="006F74CB" w:rsidRPr="00E31E1B">
          <w:rPr>
            <w:rStyle w:val="Hipervnculo"/>
          </w:rPr>
          <w:t>Pautas WCAG 2.0 (en español)</w:t>
        </w:r>
      </w:hyperlink>
    </w:p>
    <w:p w:rsidR="0056600C" w:rsidRDefault="003B5B91" w:rsidP="00E31E1B">
      <w:pPr>
        <w:numPr>
          <w:ilvl w:val="0"/>
          <w:numId w:val="27"/>
        </w:numPr>
      </w:pPr>
      <w:hyperlink r:id="rId48" w:history="1">
        <w:r w:rsidR="006F74CB" w:rsidRPr="00E31E1B">
          <w:rPr>
            <w:rStyle w:val="Hipervnculo"/>
          </w:rPr>
          <w:t>Comprender las pautas WCAG 2.0 (en español)</w:t>
        </w:r>
      </w:hyperlink>
    </w:p>
    <w:p w:rsidR="00E31E1B" w:rsidRPr="00E31E1B" w:rsidRDefault="003B5B91" w:rsidP="00E31E1B">
      <w:pPr>
        <w:numPr>
          <w:ilvl w:val="0"/>
          <w:numId w:val="27"/>
        </w:numPr>
      </w:pPr>
      <w:hyperlink r:id="rId49" w:history="1">
        <w:proofErr w:type="spellStart"/>
        <w:r w:rsidR="00E31E1B" w:rsidRPr="00E31E1B">
          <w:rPr>
            <w:rStyle w:val="Hipervnculo"/>
          </w:rPr>
          <w:t>Checklist</w:t>
        </w:r>
        <w:proofErr w:type="spellEnd"/>
      </w:hyperlink>
      <w:hyperlink r:id="rId50" w:history="1">
        <w:r w:rsidR="00E31E1B" w:rsidRPr="00E31E1B">
          <w:rPr>
            <w:rStyle w:val="Hipervnculo"/>
          </w:rPr>
          <w:t xml:space="preserve"> abreviado y no oficial para las pautas WCAG 2.0 (en español)</w:t>
        </w:r>
      </w:hyperlink>
    </w:p>
    <w:p w:rsidR="0056600C" w:rsidRPr="00E31E1B" w:rsidRDefault="003B5B91" w:rsidP="00E31E1B">
      <w:pPr>
        <w:numPr>
          <w:ilvl w:val="0"/>
          <w:numId w:val="27"/>
        </w:numPr>
      </w:pPr>
      <w:hyperlink r:id="rId51" w:history="1">
        <w:r w:rsidR="006F74CB" w:rsidRPr="00E31E1B">
          <w:rPr>
            <w:rStyle w:val="Hipervnculo"/>
          </w:rPr>
          <w:t>Elegir</w:t>
        </w:r>
      </w:hyperlink>
      <w:hyperlink r:id="rId52" w:history="1">
        <w:r w:rsidR="006F74CB" w:rsidRPr="00E31E1B">
          <w:rPr>
            <w:rStyle w:val="Hipervnculo"/>
          </w:rPr>
          <w:t xml:space="preserve"> </w:t>
        </w:r>
      </w:hyperlink>
      <w:hyperlink r:id="rId53" w:history="1">
        <w:r w:rsidR="006F74CB" w:rsidRPr="00E31E1B">
          <w:rPr>
            <w:rStyle w:val="Hipervnculo"/>
          </w:rPr>
          <w:t>herramientas</w:t>
        </w:r>
      </w:hyperlink>
      <w:hyperlink r:id="rId54" w:history="1">
        <w:r w:rsidR="006F74CB" w:rsidRPr="00E31E1B">
          <w:rPr>
            <w:rStyle w:val="Hipervnculo"/>
          </w:rPr>
          <w:t xml:space="preserve"> de </w:t>
        </w:r>
      </w:hyperlink>
      <w:hyperlink r:id="rId55" w:history="1">
        <w:r w:rsidR="006F74CB" w:rsidRPr="00E31E1B">
          <w:rPr>
            <w:rStyle w:val="Hipervnculo"/>
          </w:rPr>
          <w:t>autor</w:t>
        </w:r>
      </w:hyperlink>
    </w:p>
    <w:p w:rsidR="0056600C" w:rsidRPr="00E31E1B" w:rsidRDefault="003B5B91" w:rsidP="00E31E1B">
      <w:pPr>
        <w:numPr>
          <w:ilvl w:val="0"/>
          <w:numId w:val="27"/>
        </w:numPr>
      </w:pPr>
      <w:hyperlink r:id="rId56" w:history="1">
        <w:r w:rsidR="006F74CB" w:rsidRPr="00E31E1B">
          <w:rPr>
            <w:rStyle w:val="Hipervnculo"/>
          </w:rPr>
          <w:t>Generar un PDF accesible</w:t>
        </w:r>
      </w:hyperlink>
    </w:p>
    <w:p w:rsidR="0056600C" w:rsidRDefault="003B5B91" w:rsidP="00E31E1B">
      <w:pPr>
        <w:numPr>
          <w:ilvl w:val="0"/>
          <w:numId w:val="27"/>
        </w:numPr>
      </w:pPr>
      <w:hyperlink r:id="rId57" w:history="1">
        <w:r w:rsidR="006F74CB" w:rsidRPr="00E31E1B">
          <w:rPr>
            <w:rStyle w:val="Hipervnculo"/>
          </w:rPr>
          <w:t>Leer un PDF con Adobe Reader y un lector de pantallas</w:t>
        </w:r>
      </w:hyperlink>
    </w:p>
    <w:p w:rsidR="006C5FE2" w:rsidRPr="006C5FE2" w:rsidRDefault="003B5B91" w:rsidP="00E31E1B">
      <w:pPr>
        <w:pStyle w:val="Prrafodelista"/>
        <w:numPr>
          <w:ilvl w:val="0"/>
          <w:numId w:val="27"/>
        </w:numPr>
      </w:pPr>
      <w:hyperlink r:id="rId58" w:history="1">
        <w:r w:rsidR="00E31E1B" w:rsidRPr="00E31E1B">
          <w:rPr>
            <w:rStyle w:val="Hipervnculo"/>
          </w:rPr>
          <w:t>Descarga</w:t>
        </w:r>
      </w:hyperlink>
      <w:hyperlink r:id="rId59" w:history="1">
        <w:r w:rsidR="00E31E1B" w:rsidRPr="00E31E1B">
          <w:rPr>
            <w:rStyle w:val="Hipervnculo"/>
          </w:rPr>
          <w:t xml:space="preserve"> de NVDA (lector de </w:t>
        </w:r>
      </w:hyperlink>
      <w:hyperlink r:id="rId60" w:history="1">
        <w:r w:rsidR="00E31E1B" w:rsidRPr="00E31E1B">
          <w:rPr>
            <w:rStyle w:val="Hipervnculo"/>
          </w:rPr>
          <w:t>pantalla</w:t>
        </w:r>
      </w:hyperlink>
      <w:hyperlink r:id="rId61" w:history="1">
        <w:r w:rsidR="00E31E1B" w:rsidRPr="00E31E1B">
          <w:rPr>
            <w:rStyle w:val="Hipervnculo"/>
          </w:rPr>
          <w:t xml:space="preserve"> gratis de </w:t>
        </w:r>
      </w:hyperlink>
      <w:hyperlink r:id="rId62" w:history="1">
        <w:r w:rsidR="00E31E1B" w:rsidRPr="00E31E1B">
          <w:rPr>
            <w:rStyle w:val="Hipervnculo"/>
          </w:rPr>
          <w:t>código</w:t>
        </w:r>
      </w:hyperlink>
      <w:hyperlink r:id="rId63" w:history="1">
        <w:r w:rsidR="00E31E1B" w:rsidRPr="00E31E1B">
          <w:rPr>
            <w:rStyle w:val="Hipervnculo"/>
          </w:rPr>
          <w:t xml:space="preserve"> </w:t>
        </w:r>
      </w:hyperlink>
      <w:hyperlink r:id="rId64" w:history="1">
        <w:r w:rsidR="00E31E1B" w:rsidRPr="00E31E1B">
          <w:rPr>
            <w:rStyle w:val="Hipervnculo"/>
          </w:rPr>
          <w:t>abierto</w:t>
        </w:r>
      </w:hyperlink>
      <w:hyperlink r:id="rId65" w:history="1">
        <w:r w:rsidR="00E31E1B" w:rsidRPr="00E31E1B">
          <w:rPr>
            <w:rStyle w:val="Hipervnculo"/>
          </w:rPr>
          <w:t>)</w:t>
        </w:r>
      </w:hyperlink>
    </w:p>
    <w:p w:rsidR="0056600C" w:rsidRPr="00E31E1B" w:rsidRDefault="003B5B91" w:rsidP="00E31E1B">
      <w:pPr>
        <w:numPr>
          <w:ilvl w:val="0"/>
          <w:numId w:val="28"/>
        </w:numPr>
      </w:pPr>
      <w:hyperlink r:id="rId66" w:history="1">
        <w:r w:rsidR="00873C9D">
          <w:rPr>
            <w:rStyle w:val="Hipervnculo"/>
          </w:rPr>
          <w:t>Descarga de la herramienta para medir contraste de luminosidad</w:t>
        </w:r>
      </w:hyperlink>
    </w:p>
    <w:p w:rsidR="0056600C" w:rsidRPr="00E31E1B" w:rsidRDefault="003B5B91" w:rsidP="00E31E1B">
      <w:pPr>
        <w:numPr>
          <w:ilvl w:val="0"/>
          <w:numId w:val="28"/>
        </w:numPr>
      </w:pPr>
      <w:hyperlink r:id="rId67" w:history="1">
        <w:r w:rsidR="006F74CB" w:rsidRPr="00E31E1B">
          <w:rPr>
            <w:rStyle w:val="Hipervnculo"/>
          </w:rPr>
          <w:t>Herramienta en línea para seleccionar colores accesibles</w:t>
        </w:r>
      </w:hyperlink>
    </w:p>
    <w:p w:rsidR="0056600C" w:rsidRPr="00E31E1B" w:rsidRDefault="003B5B91" w:rsidP="00E31E1B">
      <w:pPr>
        <w:numPr>
          <w:ilvl w:val="0"/>
          <w:numId w:val="28"/>
        </w:numPr>
      </w:pPr>
      <w:hyperlink r:id="rId68" w:history="1">
        <w:r w:rsidR="006F74CB" w:rsidRPr="00E31E1B">
          <w:rPr>
            <w:rStyle w:val="Hipervnculo"/>
          </w:rPr>
          <w:t>Herramienta para evaluar los destellos</w:t>
        </w:r>
      </w:hyperlink>
    </w:p>
    <w:p w:rsidR="0056600C" w:rsidRPr="00E31E1B" w:rsidRDefault="003B5B91" w:rsidP="00E31E1B">
      <w:pPr>
        <w:numPr>
          <w:ilvl w:val="0"/>
          <w:numId w:val="28"/>
        </w:numPr>
      </w:pPr>
      <w:hyperlink r:id="rId69" w:history="1">
        <w:r w:rsidR="006F74CB" w:rsidRPr="00E31E1B">
          <w:rPr>
            <w:rStyle w:val="Hipervnculo"/>
          </w:rPr>
          <w:t xml:space="preserve">Cómo editar subtítulos en </w:t>
        </w:r>
      </w:hyperlink>
      <w:hyperlink r:id="rId70" w:history="1">
        <w:proofErr w:type="spellStart"/>
        <w:r w:rsidR="006F74CB" w:rsidRPr="00E31E1B">
          <w:rPr>
            <w:rStyle w:val="Hipervnculo"/>
          </w:rPr>
          <w:t>Youtube</w:t>
        </w:r>
        <w:proofErr w:type="spellEnd"/>
      </w:hyperlink>
    </w:p>
    <w:p w:rsidR="0056600C" w:rsidRPr="00E31E1B" w:rsidRDefault="003B5B91" w:rsidP="00E31E1B">
      <w:pPr>
        <w:numPr>
          <w:ilvl w:val="0"/>
          <w:numId w:val="28"/>
        </w:numPr>
      </w:pPr>
      <w:hyperlink r:id="rId71" w:history="1">
        <w:r w:rsidR="006F74CB" w:rsidRPr="00E31E1B">
          <w:rPr>
            <w:rStyle w:val="Hipervnculo"/>
          </w:rPr>
          <w:t>Verificar accesibilidad en PowerPoint 2010</w:t>
        </w:r>
      </w:hyperlink>
    </w:p>
    <w:p w:rsidR="00E31E1B" w:rsidRPr="00E31E1B" w:rsidRDefault="003B5B91" w:rsidP="00E31E1B">
      <w:pPr>
        <w:numPr>
          <w:ilvl w:val="0"/>
          <w:numId w:val="28"/>
        </w:numPr>
      </w:pPr>
      <w:hyperlink r:id="rId72" w:history="1">
        <w:r w:rsidR="00E31E1B" w:rsidRPr="00E31E1B">
          <w:rPr>
            <w:rStyle w:val="Hipervnculo"/>
          </w:rPr>
          <w:t xml:space="preserve">Accesibilidad </w:t>
        </w:r>
      </w:hyperlink>
      <w:hyperlink r:id="rId73" w:history="1">
        <w:r w:rsidR="00E31E1B" w:rsidRPr="00E31E1B">
          <w:rPr>
            <w:rStyle w:val="Hipervnculo"/>
          </w:rPr>
          <w:t xml:space="preserve">y dispositivos </w:t>
        </w:r>
      </w:hyperlink>
      <w:hyperlink r:id="rId74" w:history="1">
        <w:r w:rsidR="00E31E1B" w:rsidRPr="00E31E1B">
          <w:rPr>
            <w:rStyle w:val="Hipervnculo"/>
          </w:rPr>
          <w:t>móviles</w:t>
        </w:r>
      </w:hyperlink>
    </w:p>
    <w:p w:rsidR="008E585E" w:rsidRDefault="008E585E">
      <w:pPr>
        <w:ind w:firstLine="0"/>
        <w:rPr>
          <w:b/>
          <w:bCs/>
          <w:caps/>
          <w:color w:val="FFFFFF" w:themeColor="background1"/>
          <w:spacing w:val="15"/>
        </w:rPr>
      </w:pPr>
    </w:p>
    <w:p w:rsidR="00E31E1B" w:rsidRDefault="00E31E1B">
      <w:pPr>
        <w:ind w:firstLine="0"/>
        <w:rPr>
          <w:b/>
          <w:bCs/>
          <w:caps/>
          <w:color w:val="FFFFFF" w:themeColor="background1"/>
          <w:spacing w:val="15"/>
        </w:rPr>
      </w:pPr>
      <w:r>
        <w:br w:type="page"/>
      </w:r>
    </w:p>
    <w:p w:rsidR="00557233" w:rsidRDefault="00557233" w:rsidP="008E585E">
      <w:pPr>
        <w:pStyle w:val="Ttulo1"/>
      </w:pPr>
      <w:bookmarkStart w:id="38" w:name="_Toc383079868"/>
      <w:r>
        <w:lastRenderedPageBreak/>
        <w:t>Breve Curriculum Vitae de las autoras</w:t>
      </w:r>
      <w:bookmarkEnd w:id="38"/>
    </w:p>
    <w:p w:rsidR="00550F9F" w:rsidRDefault="00550F9F" w:rsidP="00597CD2">
      <w:r>
        <w:rPr>
          <w:noProof/>
          <w:lang w:eastAsia="es-AR"/>
        </w:rPr>
        <w:drawing>
          <wp:inline distT="0" distB="0" distL="0" distR="0">
            <wp:extent cx="1810800" cy="1447200"/>
            <wp:effectExtent l="0" t="0" r="0" b="635"/>
            <wp:docPr id="15" name="0 Imagen" descr="Foto María Inés Laita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1974.JP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1810800" cy="1447200"/>
                    </a:xfrm>
                    <a:prstGeom prst="rect">
                      <a:avLst/>
                    </a:prstGeom>
                  </pic:spPr>
                </pic:pic>
              </a:graphicData>
            </a:graphic>
          </wp:inline>
        </w:drawing>
      </w:r>
      <w:r w:rsidR="00BA534B" w:rsidRPr="00BA534B">
        <w:rPr>
          <w:noProof/>
          <w:lang w:eastAsia="es-AR"/>
        </w:rPr>
        <w:t xml:space="preserve"> </w:t>
      </w:r>
      <w:r w:rsidR="00BA534B">
        <w:rPr>
          <w:noProof/>
          <w:lang w:eastAsia="es-AR"/>
        </w:rPr>
        <w:drawing>
          <wp:inline distT="0" distB="0" distL="0" distR="0">
            <wp:extent cx="2217600" cy="772800"/>
            <wp:effectExtent l="0" t="0" r="0" b="8255"/>
            <wp:docPr id="22" name="9 Imagen" descr="Laboratorio Paragraphe, Universidad Parí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9 Imagen"/>
                    <pic:cNvPicPr>
                      <a:picLocks noChangeAspect="1"/>
                    </pic:cNvPicPr>
                  </pic:nvPicPr>
                  <pic:blipFill>
                    <a:blip r:embed="rId76" cstate="print"/>
                    <a:srcRect/>
                    <a:stretch>
                      <a:fillRect/>
                    </a:stretch>
                  </pic:blipFill>
                  <pic:spPr bwMode="auto">
                    <a:xfrm>
                      <a:off x="0" y="0"/>
                      <a:ext cx="2217600" cy="772800"/>
                    </a:xfrm>
                    <a:prstGeom prst="rect">
                      <a:avLst/>
                    </a:prstGeom>
                    <a:noFill/>
                    <a:ln w="9525">
                      <a:noFill/>
                      <a:miter lim="800000"/>
                      <a:headEnd/>
                      <a:tailEnd/>
                    </a:ln>
                  </pic:spPr>
                </pic:pic>
              </a:graphicData>
            </a:graphic>
          </wp:inline>
        </w:drawing>
      </w:r>
    </w:p>
    <w:p w:rsidR="00480388" w:rsidRDefault="005A01B1" w:rsidP="00951266">
      <w:r w:rsidRPr="005A01B1">
        <w:rPr>
          <w:b/>
        </w:rPr>
        <w:t xml:space="preserve">María Inés </w:t>
      </w:r>
      <w:proofErr w:type="spellStart"/>
      <w:r w:rsidRPr="005A01B1">
        <w:rPr>
          <w:b/>
        </w:rPr>
        <w:t>Laitano</w:t>
      </w:r>
      <w:proofErr w:type="spellEnd"/>
      <w:r>
        <w:t xml:space="preserve">, es Master en Tecnologías </w:t>
      </w:r>
      <w:proofErr w:type="spellStart"/>
      <w:r>
        <w:t>Hipermediales</w:t>
      </w:r>
      <w:proofErr w:type="spellEnd"/>
      <w:r>
        <w:t xml:space="preserve"> por la Universidad París 8 (Francia) e Ingeniera en Sistemas de Información por la Universidad Tecnológica Nacional (Argentina). Actualmente es doctoranda en Ciencias de la Información y de la Comunicación en el </w:t>
      </w:r>
      <w:r w:rsidRPr="00D8475C">
        <w:rPr>
          <w:b/>
        </w:rPr>
        <w:t xml:space="preserve">Laboratorio </w:t>
      </w:r>
      <w:proofErr w:type="spellStart"/>
      <w:r w:rsidRPr="00D8475C">
        <w:rPr>
          <w:b/>
        </w:rPr>
        <w:t>Paragraphe</w:t>
      </w:r>
      <w:proofErr w:type="spellEnd"/>
      <w:r>
        <w:t xml:space="preserve"> de la Universidad París 8 y posee una beca doctoral concursada en esa universidad. A su vez es miembro del </w:t>
      </w:r>
      <w:r w:rsidR="00D8475C">
        <w:t>Programa Dispositivos Hipermediales Dinámicos radicado en el Instituto Rosario de Investigaciones en Ciencias de la Educación-</w:t>
      </w:r>
      <w:r w:rsidR="00D8475C" w:rsidRPr="008A26AF">
        <w:rPr>
          <w:b/>
        </w:rPr>
        <w:t>IRICE</w:t>
      </w:r>
      <w:r w:rsidR="00D8475C">
        <w:t xml:space="preserve"> (CONICET-UNR).</w:t>
      </w:r>
      <w:r>
        <w:t xml:space="preserve"> Asesora sobre Accesibilidad web en el Proyecto N°</w:t>
      </w:r>
      <w:r>
        <w:rPr>
          <w:rFonts w:ascii="Calibri" w:eastAsia="Times New Roman" w:hAnsi="Calibri" w:cs="Times New Roman"/>
        </w:rPr>
        <w:t xml:space="preserve"> 2010-010-12</w:t>
      </w:r>
      <w:r>
        <w:t xml:space="preserve"> </w:t>
      </w:r>
      <w:r>
        <w:rPr>
          <w:rFonts w:ascii="Calibri" w:eastAsia="Times New Roman" w:hAnsi="Calibri" w:cs="Times New Roman"/>
          <w:i/>
          <w:iCs/>
        </w:rPr>
        <w:t>Hacia la Accesibilidad-DHD de personas con impedimentos visuales al espacio-interfaz del D</w:t>
      </w:r>
      <w:r>
        <w:rPr>
          <w:i/>
          <w:iCs/>
        </w:rPr>
        <w:t>ispositivo Hipermedial Dinámico</w:t>
      </w:r>
      <w:r w:rsidR="00951266">
        <w:rPr>
          <w:iCs/>
        </w:rPr>
        <w:t xml:space="preserve"> y en otros proyectos de investigación.</w:t>
      </w:r>
      <w:r w:rsidR="00951266">
        <w:t xml:space="preserve"> H</w:t>
      </w:r>
      <w:r>
        <w:t>a dictado seminarios sobre la temática tanto en Francia como en Argentina.</w:t>
      </w:r>
      <w:r w:rsidR="00951266">
        <w:t xml:space="preserve"> Email: </w:t>
      </w:r>
      <w:hyperlink r:id="rId77" w:history="1">
        <w:r w:rsidR="00951266" w:rsidRPr="006A3BDE">
          <w:rPr>
            <w:rStyle w:val="Hipervnculo"/>
          </w:rPr>
          <w:t>ines.laitano@gmail.com</w:t>
        </w:r>
      </w:hyperlink>
      <w:r w:rsidR="00951266">
        <w:t xml:space="preserve">  </w:t>
      </w:r>
    </w:p>
    <w:p w:rsidR="00597CD2" w:rsidRDefault="00597CD2" w:rsidP="00597CD2">
      <w:pPr>
        <w:rPr>
          <w:b/>
          <w:bCs/>
        </w:rPr>
      </w:pPr>
      <w:r>
        <w:rPr>
          <w:b/>
          <w:noProof/>
          <w:lang w:eastAsia="es-AR"/>
        </w:rPr>
        <w:drawing>
          <wp:inline distT="0" distB="0" distL="0" distR="0">
            <wp:extent cx="1784565" cy="1432800"/>
            <wp:effectExtent l="0" t="0" r="6350" b="0"/>
            <wp:docPr id="19" name="Imagen 19" descr="Foto Marisa Cenacch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1784565" cy="1432800"/>
                    </a:xfrm>
                    <a:prstGeom prst="rect">
                      <a:avLst/>
                    </a:prstGeom>
                    <a:noFill/>
                    <a:ln>
                      <a:noFill/>
                    </a:ln>
                  </pic:spPr>
                </pic:pic>
              </a:graphicData>
            </a:graphic>
          </wp:inline>
        </w:drawing>
      </w:r>
    </w:p>
    <w:p w:rsidR="00597CD2" w:rsidRDefault="00597CD2" w:rsidP="00597CD2">
      <w:pPr>
        <w:rPr>
          <w:rFonts w:eastAsia="Times New Roman"/>
          <w:lang w:val="es-ES"/>
        </w:rPr>
      </w:pPr>
      <w:r>
        <w:rPr>
          <w:b/>
        </w:rPr>
        <w:t xml:space="preserve">Marisa Andrea Cenacchi, </w:t>
      </w:r>
      <w:r>
        <w:t>es Profesora Nacional de Música, Especialidad Educación Musical. Facultad de Humanidades y Artes - Universidad Nacional de Rosario (UNR). Doctoranda en Humanidades y Artes (UNR) - Mención Ciencias de la Educación. Asesora pedagógica -Departamento de Educación e Investigación del Campus Virtual UNR - Secretaría de tecnologías Educativas y de Gestión UNR. Docente de Educación Musical en Nivel Primario y Secundario. Integrante del  Proyecto N°</w:t>
      </w:r>
      <w:r>
        <w:rPr>
          <w:rFonts w:ascii="Calibri" w:eastAsia="Times New Roman" w:hAnsi="Calibri" w:cs="Times New Roman"/>
        </w:rPr>
        <w:t xml:space="preserve"> 2010-010-12</w:t>
      </w:r>
      <w:r>
        <w:t xml:space="preserve"> </w:t>
      </w:r>
      <w:r>
        <w:rPr>
          <w:rFonts w:ascii="Calibri" w:eastAsia="Times New Roman" w:hAnsi="Calibri" w:cs="Times New Roman"/>
          <w:i/>
          <w:iCs/>
        </w:rPr>
        <w:t>Hacia la Accesibilidad-DHD de personas con impedimentos visuales al espacio-interfaz del D</w:t>
      </w:r>
      <w:r>
        <w:rPr>
          <w:i/>
          <w:iCs/>
        </w:rPr>
        <w:t xml:space="preserve">ispositivo Hipermedial Dinámico </w:t>
      </w:r>
      <w:r>
        <w:rPr>
          <w:iCs/>
        </w:rPr>
        <w:t>(enero 2013-marzo 2014) Subsidiado por el</w:t>
      </w:r>
      <w:r>
        <w:rPr>
          <w:i/>
          <w:iCs/>
        </w:rPr>
        <w:t xml:space="preserve"> </w:t>
      </w:r>
      <w:r>
        <w:rPr>
          <w:iCs/>
        </w:rPr>
        <w:t xml:space="preserve">Concurso INNOVA 2012 de la Secretaria de Estado de Ciencia, Tecnología e Innovación.  Gobierno de Santa Fe. Radicado en el IRICE (CONICET-UNR). Directora del Proyecto Dra. Patricia San Martín. Integrante adscripta al </w:t>
      </w:r>
      <w:r>
        <w:t>Programa Dispositivos Hipermediales Dinámicos radicado en el Instituto Rosario de Investigaciones en Ciencias de la Educación-</w:t>
      </w:r>
      <w:r>
        <w:rPr>
          <w:b/>
        </w:rPr>
        <w:t>IRICE</w:t>
      </w:r>
      <w:r>
        <w:t xml:space="preserve"> (CONICET-UNR). </w:t>
      </w:r>
      <w:r>
        <w:rPr>
          <w:rFonts w:eastAsia="Times New Roman"/>
          <w:lang w:val="es-ES"/>
        </w:rPr>
        <w:t xml:space="preserve">Email: </w:t>
      </w:r>
      <w:hyperlink r:id="rId79" w:history="1">
        <w:r>
          <w:rPr>
            <w:rStyle w:val="Hipervnculo"/>
            <w:rFonts w:eastAsia="Times New Roman"/>
            <w:lang w:val="es-ES"/>
          </w:rPr>
          <w:t>marisacenacchi@yahoo.com.ar</w:t>
        </w:r>
      </w:hyperlink>
    </w:p>
    <w:p w:rsidR="00480388" w:rsidRDefault="00480388" w:rsidP="00597CD2">
      <w:pPr>
        <w:pStyle w:val="Prrafodelista"/>
        <w:ind w:left="697"/>
      </w:pPr>
    </w:p>
    <w:p w:rsidR="00480388" w:rsidRDefault="00480388" w:rsidP="00597CD2">
      <w:pPr>
        <w:pStyle w:val="Prrafodelista"/>
        <w:ind w:left="697" w:firstLine="0"/>
      </w:pPr>
      <w:r>
        <w:rPr>
          <w:noProof/>
          <w:lang w:eastAsia="es-AR"/>
        </w:rPr>
        <w:lastRenderedPageBreak/>
        <w:drawing>
          <wp:inline distT="0" distB="0" distL="0" distR="0">
            <wp:extent cx="1701750" cy="1432800"/>
            <wp:effectExtent l="0" t="0" r="0" b="0"/>
            <wp:docPr id="2" name="1 Imagen" descr="foto Patricia San Martí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nMartin.jpg"/>
                    <pic:cNvPicPr/>
                  </pic:nvPicPr>
                  <pic:blipFill>
                    <a:blip r:embed="rId80" cstate="print"/>
                    <a:stretch>
                      <a:fillRect/>
                    </a:stretch>
                  </pic:blipFill>
                  <pic:spPr>
                    <a:xfrm>
                      <a:off x="0" y="0"/>
                      <a:ext cx="1703844" cy="1434563"/>
                    </a:xfrm>
                    <a:prstGeom prst="rect">
                      <a:avLst/>
                    </a:prstGeom>
                  </pic:spPr>
                </pic:pic>
              </a:graphicData>
            </a:graphic>
          </wp:inline>
        </w:drawing>
      </w:r>
    </w:p>
    <w:p w:rsidR="008A26AF" w:rsidRPr="00EB660B" w:rsidRDefault="008A26AF" w:rsidP="00597CD2">
      <w:r>
        <w:rPr>
          <w:b/>
        </w:rPr>
        <w:t xml:space="preserve">Patricia Silvana San Martín, </w:t>
      </w:r>
      <w:r w:rsidRPr="00F42F6C">
        <w:t>es</w:t>
      </w:r>
      <w:r>
        <w:t xml:space="preserve"> Doctora en Humanidades y Artes –Universidad Nacional de Rosario (UNR), I</w:t>
      </w:r>
      <w:r w:rsidRPr="00F42F6C">
        <w:t>nves</w:t>
      </w:r>
      <w:r>
        <w:t>tigadora categoría Independiente del CONICET y docente-investigadora UNR categoría I (Argentina). Su trayectoria de investigación y desarrollo se focaliza en las Tecnologías de la Información y de la Comunicación aplicadas a contextos educativos, de investigación y ciudadanía. Dirige el Programa Dispositivos Hipermediales Dinámicos radicado en el Instituto Rosario de Investigaciones en Ciencias de la Educación-</w:t>
      </w:r>
      <w:r w:rsidRPr="008A26AF">
        <w:rPr>
          <w:b/>
        </w:rPr>
        <w:t>IRICE</w:t>
      </w:r>
      <w:r>
        <w:t xml:space="preserve"> (CONICET-UNR). Ha recibido distinciones nacionales e internacionales por su producción.  </w:t>
      </w:r>
      <w:r w:rsidRPr="008A26AF">
        <w:rPr>
          <w:rFonts w:eastAsia="Times New Roman"/>
          <w:lang w:val="es-ES"/>
        </w:rPr>
        <w:t xml:space="preserve">Email: </w:t>
      </w:r>
      <w:hyperlink r:id="rId81" w:history="1">
        <w:r w:rsidRPr="00240A44">
          <w:rPr>
            <w:rStyle w:val="Hipervnculo"/>
            <w:rFonts w:eastAsia="Times New Roman"/>
            <w:lang w:val="es-ES"/>
          </w:rPr>
          <w:t>sanmartin@irice-conicet.gov.ar</w:t>
        </w:r>
      </w:hyperlink>
    </w:p>
    <w:sectPr w:rsidR="008A26AF" w:rsidRPr="00EB660B" w:rsidSect="003070BB">
      <w:footerReference w:type="default" r:id="rId82"/>
      <w:pgSz w:w="11907" w:h="16839" w:code="9"/>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5B91" w:rsidRDefault="003B5B91" w:rsidP="00DA5490">
      <w:r>
        <w:separator/>
      </w:r>
    </w:p>
  </w:endnote>
  <w:endnote w:type="continuationSeparator" w:id="0">
    <w:p w:rsidR="003B5B91" w:rsidRDefault="003B5B91" w:rsidP="00DA54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Bold">
    <w:panose1 w:val="00000000000000000000"/>
    <w:charset w:val="00"/>
    <w:family w:val="swiss"/>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Verdana,Bold">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5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76781096"/>
      <w:docPartObj>
        <w:docPartGallery w:val="Page Numbers (Bottom of Page)"/>
        <w:docPartUnique/>
      </w:docPartObj>
    </w:sdtPr>
    <w:sdtEndPr/>
    <w:sdtContent>
      <w:sdt>
        <w:sdtPr>
          <w:id w:val="860082579"/>
          <w:docPartObj>
            <w:docPartGallery w:val="Page Numbers (Top of Page)"/>
            <w:docPartUnique/>
          </w:docPartObj>
        </w:sdtPr>
        <w:sdtEndPr/>
        <w:sdtContent>
          <w:p w:rsidR="003070BB" w:rsidRDefault="003070BB">
            <w:pPr>
              <w:pStyle w:val="Piedepgina"/>
              <w:jc w:val="right"/>
            </w:pPr>
            <w:r>
              <w:rPr>
                <w:lang w:val="es-ES"/>
              </w:rPr>
              <w:t xml:space="preserve">Página </w:t>
            </w:r>
            <w:r w:rsidR="005C3BC6">
              <w:rPr>
                <w:b/>
                <w:bCs/>
                <w:sz w:val="24"/>
                <w:szCs w:val="24"/>
              </w:rPr>
              <w:fldChar w:fldCharType="begin"/>
            </w:r>
            <w:r>
              <w:rPr>
                <w:b/>
                <w:bCs/>
              </w:rPr>
              <w:instrText>PAGE</w:instrText>
            </w:r>
            <w:r w:rsidR="005C3BC6">
              <w:rPr>
                <w:b/>
                <w:bCs/>
                <w:sz w:val="24"/>
                <w:szCs w:val="24"/>
              </w:rPr>
              <w:fldChar w:fldCharType="separate"/>
            </w:r>
            <w:r w:rsidR="003207B9">
              <w:rPr>
                <w:b/>
                <w:bCs/>
                <w:noProof/>
              </w:rPr>
              <w:t>14</w:t>
            </w:r>
            <w:r w:rsidR="005C3BC6">
              <w:rPr>
                <w:b/>
                <w:bCs/>
                <w:sz w:val="24"/>
                <w:szCs w:val="24"/>
              </w:rPr>
              <w:fldChar w:fldCharType="end"/>
            </w:r>
            <w:r>
              <w:rPr>
                <w:lang w:val="es-ES"/>
              </w:rPr>
              <w:t xml:space="preserve"> de </w:t>
            </w:r>
            <w:r w:rsidR="005C3BC6">
              <w:rPr>
                <w:b/>
                <w:bCs/>
                <w:sz w:val="24"/>
                <w:szCs w:val="24"/>
              </w:rPr>
              <w:fldChar w:fldCharType="begin"/>
            </w:r>
            <w:r>
              <w:rPr>
                <w:b/>
                <w:bCs/>
              </w:rPr>
              <w:instrText>NUMPAGES</w:instrText>
            </w:r>
            <w:r w:rsidR="005C3BC6">
              <w:rPr>
                <w:b/>
                <w:bCs/>
                <w:sz w:val="24"/>
                <w:szCs w:val="24"/>
              </w:rPr>
              <w:fldChar w:fldCharType="separate"/>
            </w:r>
            <w:r w:rsidR="003207B9">
              <w:rPr>
                <w:b/>
                <w:bCs/>
                <w:noProof/>
              </w:rPr>
              <w:t>21</w:t>
            </w:r>
            <w:r w:rsidR="005C3BC6">
              <w:rPr>
                <w:b/>
                <w:bCs/>
                <w:sz w:val="24"/>
                <w:szCs w:val="24"/>
              </w:rPr>
              <w:fldChar w:fldCharType="end"/>
            </w:r>
          </w:p>
        </w:sdtContent>
      </w:sdt>
    </w:sdtContent>
  </w:sdt>
  <w:p w:rsidR="003070BB" w:rsidRDefault="003070B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5B91" w:rsidRDefault="003B5B91" w:rsidP="00DA5490">
      <w:r>
        <w:separator/>
      </w:r>
    </w:p>
  </w:footnote>
  <w:footnote w:type="continuationSeparator" w:id="0">
    <w:p w:rsidR="003B5B91" w:rsidRDefault="003B5B91" w:rsidP="00DA5490">
      <w:r>
        <w:continuationSeparator/>
      </w:r>
    </w:p>
  </w:footnote>
  <w:footnote w:id="1">
    <w:p w:rsidR="00053923" w:rsidRPr="00DA5490" w:rsidRDefault="00053923" w:rsidP="00DA5490">
      <w:pPr>
        <w:pStyle w:val="Textonotapie"/>
        <w:ind w:firstLine="0"/>
        <w:rPr>
          <w:sz w:val="20"/>
          <w:szCs w:val="20"/>
        </w:rPr>
      </w:pPr>
      <w:r w:rsidRPr="00DA5490">
        <w:rPr>
          <w:rStyle w:val="Refdenotaalpie"/>
          <w:sz w:val="20"/>
          <w:szCs w:val="20"/>
        </w:rPr>
        <w:footnoteRef/>
      </w:r>
      <w:r w:rsidRPr="00DA5490">
        <w:rPr>
          <w:sz w:val="20"/>
          <w:szCs w:val="20"/>
        </w:rPr>
        <w:t xml:space="preserve"> NACIONES UNIDAS (2006), Convención sobre los derechos de las personas con discapacidad. Sede de las Naciones Unidas, Nueva York. </w:t>
      </w:r>
      <w:r w:rsidRPr="00DA5490">
        <w:rPr>
          <w:sz w:val="20"/>
          <w:szCs w:val="20"/>
          <w:lang w:val="es-ES_tradnl"/>
        </w:rPr>
        <w:t>Específicamente el campo educativo el Artículo 24 de la Convención dice que: “</w:t>
      </w:r>
      <w:r w:rsidRPr="00DA5490">
        <w:rPr>
          <w:i/>
          <w:sz w:val="20"/>
          <w:szCs w:val="20"/>
          <w:lang w:val="es-ES_tradnl"/>
        </w:rPr>
        <w:t>Los Estados Partes reconocen el derecho de las personas con discapacidad a la educación. Con miras a hacer efectivo este derecho sin discriminación y sobre la base de la igualdad de oportunidades, los Estados Partes asegurarán un sistema de educación inclusivo a todos los niveles así como la enseñanza a lo largo de la vida (…</w:t>
      </w:r>
      <w:r w:rsidRPr="00DA5490">
        <w:rPr>
          <w:sz w:val="20"/>
          <w:szCs w:val="20"/>
          <w:lang w:val="es-ES_tradnl"/>
        </w:rPr>
        <w:t>)”</w:t>
      </w:r>
      <w:r w:rsidR="003A0E8E">
        <w:rPr>
          <w:sz w:val="20"/>
          <w:szCs w:val="20"/>
          <w:lang w:val="es-ES_tradnl"/>
        </w:rPr>
        <w:t xml:space="preserve">. </w:t>
      </w:r>
      <w:r w:rsidRPr="00DA5490">
        <w:rPr>
          <w:sz w:val="20"/>
          <w:szCs w:val="20"/>
        </w:rPr>
        <w:t>Recuperado el 20 de Mayo de 2012</w:t>
      </w:r>
      <w:r w:rsidR="003A0E8E">
        <w:rPr>
          <w:sz w:val="20"/>
          <w:szCs w:val="20"/>
        </w:rPr>
        <w:t>,</w:t>
      </w:r>
      <w:r w:rsidRPr="00DA5490">
        <w:rPr>
          <w:sz w:val="20"/>
          <w:szCs w:val="20"/>
        </w:rPr>
        <w:t xml:space="preserve"> </w:t>
      </w:r>
      <w:hyperlink r:id="rId1" w:history="1">
        <w:r w:rsidR="003A0E8E">
          <w:rPr>
            <w:rStyle w:val="Hipervnculo"/>
            <w:sz w:val="20"/>
            <w:szCs w:val="20"/>
          </w:rPr>
          <w:t>fuente de la cita</w:t>
        </w:r>
      </w:hyperlink>
      <w:r w:rsidRPr="00DA5490">
        <w:rPr>
          <w:sz w:val="20"/>
          <w:szCs w:val="20"/>
        </w:rPr>
        <w:t>.</w:t>
      </w:r>
    </w:p>
  </w:footnote>
  <w:footnote w:id="2">
    <w:p w:rsidR="00B02450" w:rsidRPr="00DA5490" w:rsidRDefault="00B02450" w:rsidP="00DA5490">
      <w:pPr>
        <w:pStyle w:val="Textonotapie"/>
        <w:ind w:firstLine="0"/>
        <w:rPr>
          <w:sz w:val="20"/>
          <w:szCs w:val="20"/>
        </w:rPr>
      </w:pPr>
      <w:r w:rsidRPr="00DA5490">
        <w:rPr>
          <w:rStyle w:val="Refdenotaalpie"/>
          <w:sz w:val="20"/>
          <w:szCs w:val="20"/>
        </w:rPr>
        <w:footnoteRef/>
      </w:r>
      <w:r w:rsidRPr="00DA5490">
        <w:rPr>
          <w:sz w:val="20"/>
          <w:szCs w:val="20"/>
        </w:rPr>
        <w:t xml:space="preserve"> </w:t>
      </w:r>
      <w:r w:rsidR="00595DF2" w:rsidRPr="00DA5490">
        <w:rPr>
          <w:sz w:val="20"/>
          <w:szCs w:val="20"/>
        </w:rPr>
        <w:t>En la elaboración</w:t>
      </w:r>
      <w:r w:rsidR="0018323E" w:rsidRPr="00DA5490">
        <w:rPr>
          <w:sz w:val="20"/>
          <w:szCs w:val="20"/>
        </w:rPr>
        <w:t xml:space="preserve"> y testeo</w:t>
      </w:r>
      <w:r w:rsidR="00D46084" w:rsidRPr="00DA5490">
        <w:rPr>
          <w:sz w:val="20"/>
          <w:szCs w:val="20"/>
        </w:rPr>
        <w:t xml:space="preserve"> de las mismas colaboraron</w:t>
      </w:r>
      <w:r w:rsidRPr="00DA5490">
        <w:rPr>
          <w:sz w:val="20"/>
          <w:szCs w:val="20"/>
        </w:rPr>
        <w:t>: Irene Sabanes, Griselda G</w:t>
      </w:r>
      <w:r w:rsidR="000639DA" w:rsidRPr="00DA5490">
        <w:rPr>
          <w:sz w:val="20"/>
          <w:szCs w:val="20"/>
        </w:rPr>
        <w:t xml:space="preserve">uarnieri, Guillermo Rodríguez, </w:t>
      </w:r>
      <w:r w:rsidRPr="00DA5490">
        <w:rPr>
          <w:sz w:val="20"/>
          <w:szCs w:val="20"/>
        </w:rPr>
        <w:t>Gonzalo Andrés</w:t>
      </w:r>
      <w:r w:rsidR="00D46084" w:rsidRPr="00DA5490">
        <w:rPr>
          <w:sz w:val="20"/>
          <w:szCs w:val="20"/>
        </w:rPr>
        <w:t>,</w:t>
      </w:r>
      <w:r w:rsidR="000639DA" w:rsidRPr="00DA5490">
        <w:rPr>
          <w:iCs/>
          <w:sz w:val="20"/>
          <w:szCs w:val="20"/>
        </w:rPr>
        <w:t xml:space="preserve"> </w:t>
      </w:r>
      <w:r w:rsidR="00E800CD" w:rsidRPr="00DA5490">
        <w:rPr>
          <w:iCs/>
          <w:sz w:val="20"/>
          <w:szCs w:val="20"/>
        </w:rPr>
        <w:t xml:space="preserve">Gustavo Carranza, </w:t>
      </w:r>
      <w:r w:rsidR="000639DA" w:rsidRPr="00DA5490">
        <w:rPr>
          <w:iCs/>
          <w:sz w:val="20"/>
          <w:szCs w:val="20"/>
        </w:rPr>
        <w:t>María Teresa Montero y</w:t>
      </w:r>
      <w:r w:rsidR="00E800CD" w:rsidRPr="00DA5490">
        <w:rPr>
          <w:iCs/>
          <w:sz w:val="20"/>
          <w:szCs w:val="20"/>
        </w:rPr>
        <w:t xml:space="preserve"> </w:t>
      </w:r>
      <w:r w:rsidR="000639DA" w:rsidRPr="00DA5490">
        <w:rPr>
          <w:iCs/>
          <w:sz w:val="20"/>
          <w:szCs w:val="20"/>
        </w:rPr>
        <w:t>Eduardo Taleti</w:t>
      </w:r>
      <w:r w:rsidR="00D46084" w:rsidRPr="00DA5490">
        <w:rPr>
          <w:sz w:val="20"/>
          <w:szCs w:val="20"/>
        </w:rPr>
        <w:t xml:space="preserve"> como integrantes</w:t>
      </w:r>
      <w:r w:rsidR="006A7E6D" w:rsidRPr="00DA5490">
        <w:rPr>
          <w:sz w:val="20"/>
          <w:szCs w:val="20"/>
        </w:rPr>
        <w:t xml:space="preserve"> del Proyecto N°</w:t>
      </w:r>
      <w:r w:rsidRPr="00DA5490">
        <w:rPr>
          <w:rFonts w:eastAsia="Times New Roman" w:cs="Times New Roman"/>
          <w:sz w:val="20"/>
          <w:szCs w:val="20"/>
        </w:rPr>
        <w:t xml:space="preserve"> 2010-010-12</w:t>
      </w:r>
      <w:r w:rsidRPr="00DA5490">
        <w:rPr>
          <w:sz w:val="20"/>
          <w:szCs w:val="20"/>
        </w:rPr>
        <w:t xml:space="preserve"> </w:t>
      </w:r>
      <w:r w:rsidRPr="00DA5490">
        <w:rPr>
          <w:rFonts w:eastAsia="Times New Roman" w:cs="Times New Roman"/>
          <w:i/>
          <w:iCs/>
          <w:sz w:val="20"/>
          <w:szCs w:val="20"/>
        </w:rPr>
        <w:t>Hacia la Accesibilidad-DHD de personas con impedimentos visuales al espacio-interfaz del D</w:t>
      </w:r>
      <w:r w:rsidR="006A7E6D" w:rsidRPr="00DA5490">
        <w:rPr>
          <w:i/>
          <w:iCs/>
          <w:sz w:val="20"/>
          <w:szCs w:val="20"/>
        </w:rPr>
        <w:t xml:space="preserve">ispositivo Hipermedial Dinámico </w:t>
      </w:r>
      <w:r w:rsidR="006A7E6D" w:rsidRPr="00DA5490">
        <w:rPr>
          <w:iCs/>
          <w:sz w:val="20"/>
          <w:szCs w:val="20"/>
        </w:rPr>
        <w:t>(enero 2013-marzo 2014)</w:t>
      </w:r>
      <w:r w:rsidR="000639DA" w:rsidRPr="00DA5490">
        <w:rPr>
          <w:iCs/>
          <w:sz w:val="20"/>
          <w:szCs w:val="20"/>
        </w:rPr>
        <w:t xml:space="preserve"> Subsidiado por el</w:t>
      </w:r>
      <w:r w:rsidRPr="00DA5490">
        <w:rPr>
          <w:i/>
          <w:iCs/>
          <w:sz w:val="20"/>
          <w:szCs w:val="20"/>
        </w:rPr>
        <w:t xml:space="preserve"> </w:t>
      </w:r>
      <w:r w:rsidR="006A7E6D" w:rsidRPr="00DA5490">
        <w:rPr>
          <w:iCs/>
          <w:sz w:val="20"/>
          <w:szCs w:val="20"/>
        </w:rPr>
        <w:t>Concurso INNOVA 2012 de la Secretaria de Estado de Ciencia, Tecnología e Innovación.  Gobierno de Santa Fe. Radicado en el IRICE (CONICET-UNR). Directora del Proyec</w:t>
      </w:r>
      <w:r w:rsidR="000639DA" w:rsidRPr="00DA5490">
        <w:rPr>
          <w:iCs/>
          <w:sz w:val="20"/>
          <w:szCs w:val="20"/>
        </w:rPr>
        <w:t xml:space="preserve">to Dra. Patricia San Martín. </w:t>
      </w:r>
    </w:p>
  </w:footnote>
  <w:footnote w:id="3">
    <w:p w:rsidR="005A5240" w:rsidRPr="00DA5490" w:rsidRDefault="005A5240" w:rsidP="00DA5490">
      <w:pPr>
        <w:pStyle w:val="Textonotapie"/>
        <w:ind w:firstLine="0"/>
        <w:rPr>
          <w:sz w:val="20"/>
          <w:szCs w:val="20"/>
          <w:lang w:eastAsia="es-MX"/>
        </w:rPr>
      </w:pPr>
      <w:r w:rsidRPr="00DA5490">
        <w:rPr>
          <w:rStyle w:val="Refdenotaalpie"/>
          <w:sz w:val="20"/>
          <w:szCs w:val="20"/>
        </w:rPr>
        <w:footnoteRef/>
      </w:r>
      <w:r w:rsidRPr="00DA5490">
        <w:rPr>
          <w:sz w:val="20"/>
          <w:szCs w:val="20"/>
        </w:rPr>
        <w:t xml:space="preserve"> </w:t>
      </w:r>
      <w:hyperlink r:id="rId2" w:history="1">
        <w:r w:rsidR="003A0E8E">
          <w:rPr>
            <w:rStyle w:val="Hipervnculo"/>
            <w:sz w:val="20"/>
            <w:szCs w:val="20"/>
          </w:rPr>
          <w:t xml:space="preserve">Sitio web de la Web </w:t>
        </w:r>
        <w:proofErr w:type="spellStart"/>
        <w:r w:rsidR="003A0E8E">
          <w:rPr>
            <w:rStyle w:val="Hipervnculo"/>
            <w:sz w:val="20"/>
            <w:szCs w:val="20"/>
          </w:rPr>
          <w:t>Accessibility</w:t>
        </w:r>
        <w:proofErr w:type="spellEnd"/>
        <w:r w:rsidR="003A0E8E">
          <w:rPr>
            <w:rStyle w:val="Hipervnculo"/>
            <w:sz w:val="20"/>
            <w:szCs w:val="20"/>
          </w:rPr>
          <w:t xml:space="preserve"> </w:t>
        </w:r>
        <w:proofErr w:type="spellStart"/>
        <w:r w:rsidR="003A0E8E">
          <w:rPr>
            <w:rStyle w:val="Hipervnculo"/>
            <w:sz w:val="20"/>
            <w:szCs w:val="20"/>
          </w:rPr>
          <w:t>Initiative</w:t>
        </w:r>
        <w:proofErr w:type="spellEnd"/>
      </w:hyperlink>
      <w:r w:rsidR="00F50E98" w:rsidRPr="00DA5490">
        <w:rPr>
          <w:sz w:val="20"/>
          <w:szCs w:val="20"/>
        </w:rPr>
        <w:t xml:space="preserve"> </w:t>
      </w:r>
    </w:p>
  </w:footnote>
  <w:footnote w:id="4">
    <w:p w:rsidR="005A5240" w:rsidRPr="00DA5490" w:rsidRDefault="005A5240" w:rsidP="00DA5490">
      <w:pPr>
        <w:pStyle w:val="Textonotapie"/>
        <w:ind w:firstLine="0"/>
        <w:rPr>
          <w:sz w:val="20"/>
          <w:szCs w:val="20"/>
        </w:rPr>
      </w:pPr>
      <w:r w:rsidRPr="00DA5490">
        <w:rPr>
          <w:rStyle w:val="Refdenotaalpie"/>
          <w:sz w:val="20"/>
          <w:szCs w:val="20"/>
        </w:rPr>
        <w:footnoteRef/>
      </w:r>
      <w:r w:rsidRPr="00DA5490">
        <w:rPr>
          <w:sz w:val="20"/>
          <w:szCs w:val="20"/>
        </w:rPr>
        <w:t xml:space="preserve"> Decreto Nº 355/2013 </w:t>
      </w:r>
      <w:r w:rsidRPr="00DA5490">
        <w:rPr>
          <w:rStyle w:val="contenido"/>
          <w:rFonts w:cs="Arial"/>
          <w:sz w:val="20"/>
          <w:szCs w:val="20"/>
        </w:rPr>
        <w:t xml:space="preserve">ACCESO A LA INFORMACION PUBLICA - </w:t>
      </w:r>
      <w:proofErr w:type="spellStart"/>
      <w:r w:rsidRPr="00DA5490">
        <w:rPr>
          <w:rStyle w:val="contenido"/>
          <w:rFonts w:cs="Arial"/>
          <w:sz w:val="20"/>
          <w:szCs w:val="20"/>
        </w:rPr>
        <w:t>Apruébase</w:t>
      </w:r>
      <w:proofErr w:type="spellEnd"/>
      <w:r w:rsidRPr="00DA5490">
        <w:rPr>
          <w:rStyle w:val="contenido"/>
          <w:rFonts w:cs="Arial"/>
          <w:sz w:val="20"/>
          <w:szCs w:val="20"/>
        </w:rPr>
        <w:t xml:space="preserve"> la reglamentación de la Ley Nº 26.653 de Accesibilidad de la Información en las Páginas Web</w:t>
      </w:r>
      <w:r w:rsidRPr="00DA5490">
        <w:rPr>
          <w:rStyle w:val="contenido"/>
          <w:rFonts w:cs="Arial"/>
          <w:b/>
          <w:sz w:val="20"/>
          <w:szCs w:val="20"/>
        </w:rPr>
        <w:t>.</w:t>
      </w:r>
      <w:r w:rsidRPr="00DA5490">
        <w:rPr>
          <w:rStyle w:val="contenido"/>
          <w:rFonts w:cs="Arial"/>
          <w:sz w:val="20"/>
          <w:szCs w:val="20"/>
        </w:rPr>
        <w:t xml:space="preserve"> </w:t>
      </w:r>
      <w:r w:rsidRPr="00DA5490">
        <w:rPr>
          <w:noProof/>
          <w:sz w:val="20"/>
          <w:szCs w:val="20"/>
        </w:rPr>
        <w:t xml:space="preserve">Recuperado el 6 de Abril de 2013, </w:t>
      </w:r>
      <w:r w:rsidRPr="00DA5490">
        <w:rPr>
          <w:sz w:val="20"/>
          <w:szCs w:val="20"/>
        </w:rPr>
        <w:t xml:space="preserve"> </w:t>
      </w:r>
      <w:hyperlink r:id="rId3" w:history="1">
        <w:r w:rsidR="003A0E8E">
          <w:rPr>
            <w:rStyle w:val="Hipervnculo"/>
            <w:rFonts w:cs="Arial"/>
            <w:bCs/>
            <w:sz w:val="20"/>
            <w:szCs w:val="20"/>
          </w:rPr>
          <w:t>fuente de la cita</w:t>
        </w:r>
      </w:hyperlink>
    </w:p>
  </w:footnote>
  <w:footnote w:id="5">
    <w:p w:rsidR="005A5240" w:rsidRPr="00DA5490" w:rsidRDefault="005A5240" w:rsidP="00DA5490">
      <w:pPr>
        <w:pStyle w:val="Textonotapie"/>
        <w:ind w:firstLine="0"/>
        <w:rPr>
          <w:sz w:val="20"/>
          <w:szCs w:val="20"/>
          <w:lang w:val="es-ES" w:eastAsia="ar-SA"/>
        </w:rPr>
      </w:pPr>
      <w:r w:rsidRPr="00DA5490">
        <w:rPr>
          <w:rStyle w:val="Refdenotaalpie"/>
          <w:sz w:val="20"/>
          <w:szCs w:val="20"/>
        </w:rPr>
        <w:footnoteRef/>
      </w:r>
      <w:r w:rsidRPr="00DA5490">
        <w:rPr>
          <w:sz w:val="20"/>
          <w:szCs w:val="20"/>
        </w:rPr>
        <w:t xml:space="preserve"> En atención al concepto de </w:t>
      </w:r>
      <w:r w:rsidRPr="00DA5490">
        <w:rPr>
          <w:b/>
          <w:sz w:val="20"/>
          <w:szCs w:val="20"/>
        </w:rPr>
        <w:t>Dispositivo Hipermedial Dinámico (DHD)</w:t>
      </w:r>
      <w:r w:rsidRPr="00DA5490">
        <w:rPr>
          <w:sz w:val="20"/>
          <w:szCs w:val="20"/>
        </w:rPr>
        <w:t xml:space="preserve">: </w:t>
      </w:r>
      <w:r w:rsidRPr="00DA5490">
        <w:rPr>
          <w:sz w:val="20"/>
          <w:szCs w:val="20"/>
          <w:lang w:val="es-ES"/>
        </w:rPr>
        <w:t xml:space="preserve">Red sociotécnica </w:t>
      </w:r>
      <w:r w:rsidRPr="00DA5490">
        <w:rPr>
          <w:sz w:val="20"/>
          <w:szCs w:val="20"/>
          <w:u w:val="single"/>
        </w:rPr>
        <w:t>inclusiva</w:t>
      </w:r>
      <w:r w:rsidRPr="00DA5490">
        <w:rPr>
          <w:sz w:val="20"/>
          <w:szCs w:val="20"/>
        </w:rPr>
        <w:t xml:space="preserve">, conformada por la conjunción de tecnologías y aspectos sociales, que posibilita a los sujetos realizar acciones en interacción responsable y </w:t>
      </w:r>
      <w:r w:rsidRPr="00DA5490">
        <w:rPr>
          <w:sz w:val="20"/>
          <w:szCs w:val="20"/>
          <w:u w:val="single"/>
        </w:rPr>
        <w:t xml:space="preserve">en igualdad de </w:t>
      </w:r>
      <w:r w:rsidR="00BB75BC" w:rsidRPr="00DA5490">
        <w:rPr>
          <w:sz w:val="20"/>
          <w:szCs w:val="20"/>
          <w:u w:val="single"/>
        </w:rPr>
        <w:t>posibilidades</w:t>
      </w:r>
      <w:r w:rsidRPr="00DA5490">
        <w:rPr>
          <w:sz w:val="20"/>
          <w:szCs w:val="20"/>
        </w:rPr>
        <w:t>, para educar, investigar, gestionar, diseminar y producir bajo la modalidad de taller físico-virtual, utilizando la potencialidad comunicacional, transformadora y abierta de las TIC.</w:t>
      </w:r>
      <w:r w:rsidRPr="00DA5490">
        <w:rPr>
          <w:sz w:val="20"/>
          <w:szCs w:val="20"/>
          <w:lang w:val="es-ES"/>
        </w:rPr>
        <w:t xml:space="preserve"> </w:t>
      </w:r>
    </w:p>
  </w:footnote>
  <w:footnote w:id="6">
    <w:p w:rsidR="005A5240" w:rsidRPr="00DA5490" w:rsidRDefault="005A5240" w:rsidP="00DA5490">
      <w:pPr>
        <w:pStyle w:val="Textonotapie"/>
        <w:ind w:firstLine="0"/>
        <w:rPr>
          <w:sz w:val="20"/>
          <w:szCs w:val="20"/>
          <w:lang w:val="es-ES" w:eastAsia="es-MX"/>
        </w:rPr>
      </w:pPr>
      <w:r w:rsidRPr="00DA5490">
        <w:rPr>
          <w:rStyle w:val="Refdenotaalpie"/>
          <w:sz w:val="20"/>
          <w:szCs w:val="20"/>
        </w:rPr>
        <w:footnoteRef/>
      </w:r>
      <w:r w:rsidRPr="00DA5490">
        <w:rPr>
          <w:sz w:val="20"/>
          <w:szCs w:val="20"/>
        </w:rPr>
        <w:t xml:space="preserve"> </w:t>
      </w:r>
      <w:r w:rsidRPr="00DA5490">
        <w:rPr>
          <w:b/>
          <w:sz w:val="20"/>
          <w:szCs w:val="20"/>
        </w:rPr>
        <w:t>Interactividad-DHD</w:t>
      </w:r>
      <w:r w:rsidRPr="00DA5490">
        <w:rPr>
          <w:sz w:val="20"/>
          <w:szCs w:val="20"/>
        </w:rPr>
        <w:t xml:space="preserve">: </w:t>
      </w:r>
      <w:r w:rsidRPr="00DA5490">
        <w:rPr>
          <w:sz w:val="20"/>
          <w:szCs w:val="20"/>
          <w:lang w:val="es-ES"/>
        </w:rPr>
        <w:t>Vínculo intersubjetivo resp</w:t>
      </w:r>
      <w:r w:rsidR="00BB75BC" w:rsidRPr="00DA5490">
        <w:rPr>
          <w:sz w:val="20"/>
          <w:szCs w:val="20"/>
          <w:lang w:val="es-ES"/>
        </w:rPr>
        <w:t>onsable mediatizado por las TIC</w:t>
      </w:r>
      <w:r w:rsidRPr="00DA5490">
        <w:rPr>
          <w:sz w:val="20"/>
          <w:szCs w:val="20"/>
          <w:lang w:val="es-ES"/>
        </w:rPr>
        <w:t xml:space="preserve"> que conforma una red socio-técnica generadora del intercambio y edición bidireccional y multidireccional de mensajes y objetos en un marco de trabajo colaborativo, abierto, democrático y plural. </w:t>
      </w:r>
    </w:p>
  </w:footnote>
  <w:footnote w:id="7">
    <w:p w:rsidR="00CB1527" w:rsidRDefault="00CB1527" w:rsidP="00DA5490">
      <w:pPr>
        <w:pStyle w:val="Textonotapie"/>
      </w:pPr>
      <w:r>
        <w:rPr>
          <w:rStyle w:val="Refdenotaalpie"/>
        </w:rPr>
        <w:footnoteRef/>
      </w:r>
      <w:r>
        <w:t xml:space="preserve"> Entornos colaborativos para educación e investigación: </w:t>
      </w:r>
      <w:hyperlink r:id="rId4" w:history="1">
        <w:r w:rsidR="003A0E8E" w:rsidRPr="003A0E8E">
          <w:rPr>
            <w:rStyle w:val="Hipervnculo"/>
          </w:rPr>
          <w:t>sitio web Moodle</w:t>
        </w:r>
      </w:hyperlink>
      <w:r>
        <w:t xml:space="preserve"> y  </w:t>
      </w:r>
      <w:hyperlink r:id="rId5" w:history="1">
        <w:r w:rsidR="003A0E8E">
          <w:rPr>
            <w:rStyle w:val="Hipervnculo"/>
          </w:rPr>
          <w:t xml:space="preserve">sitio web </w:t>
        </w:r>
        <w:proofErr w:type="spellStart"/>
        <w:r w:rsidR="003A0E8E">
          <w:rPr>
            <w:rStyle w:val="Hipervnculo"/>
          </w:rPr>
          <w:t>Apereo</w:t>
        </w:r>
        <w:proofErr w:type="spellEnd"/>
      </w:hyperlink>
      <w:r>
        <w:t xml:space="preserve"> </w:t>
      </w:r>
    </w:p>
  </w:footnote>
  <w:footnote w:id="8">
    <w:p w:rsidR="00CB1527" w:rsidRDefault="00CB1527" w:rsidP="00DA5490">
      <w:pPr>
        <w:pStyle w:val="Textonotapie"/>
      </w:pPr>
      <w:r>
        <w:rPr>
          <w:rStyle w:val="Refdenotaalpie"/>
        </w:rPr>
        <w:footnoteRef/>
      </w:r>
      <w:r>
        <w:t xml:space="preserve"> </w:t>
      </w:r>
      <w:r w:rsidR="00012CE7">
        <w:t>Los R</w:t>
      </w:r>
      <w:r w:rsidRPr="00327BF9">
        <w:t>epositorios de Acceso Abierto</w:t>
      </w:r>
      <w:r w:rsidR="00012CE7">
        <w:t xml:space="preserve"> (RI AA)</w:t>
      </w:r>
      <w:r w:rsidRPr="00327BF9">
        <w:t xml:space="preserve"> se utilizan para albergar y diseminar libremente la producción en formato digital de una institución que cumpla funciones educativas, investigativas y/o de vinculación tecnológica y social.</w:t>
      </w:r>
      <w:r w:rsidR="00012CE7">
        <w:t xml:space="preserve"> Repositorio </w:t>
      </w:r>
      <w:proofErr w:type="spellStart"/>
      <w:r w:rsidR="00012CE7">
        <w:t>Dspace</w:t>
      </w:r>
      <w:proofErr w:type="spellEnd"/>
      <w:r w:rsidR="00012CE7">
        <w:t xml:space="preserve">: </w:t>
      </w:r>
      <w:hyperlink r:id="rId6" w:history="1">
        <w:r w:rsidR="003A0E8E">
          <w:rPr>
            <w:rStyle w:val="Hipervnculo"/>
          </w:rPr>
          <w:t xml:space="preserve">sitio web </w:t>
        </w:r>
        <w:proofErr w:type="spellStart"/>
        <w:r w:rsidR="003A0E8E">
          <w:rPr>
            <w:rStyle w:val="Hipervnculo"/>
          </w:rPr>
          <w:t>DSpace</w:t>
        </w:r>
        <w:proofErr w:type="spellEnd"/>
      </w:hyperlink>
      <w:r w:rsidR="00012CE7">
        <w:rPr>
          <w:rStyle w:val="algouri"/>
        </w:rPr>
        <w:t>.</w:t>
      </w:r>
    </w:p>
  </w:footnote>
  <w:footnote w:id="9">
    <w:p w:rsidR="007E6EF5" w:rsidRDefault="007E6EF5" w:rsidP="00DA5490">
      <w:pPr>
        <w:pStyle w:val="Textonotapie"/>
      </w:pPr>
      <w:r>
        <w:rPr>
          <w:rStyle w:val="Refdenotaalpie"/>
        </w:rPr>
        <w:footnoteRef/>
      </w:r>
      <w:r>
        <w:t xml:space="preserve"> </w:t>
      </w:r>
      <w:r w:rsidR="00E67CDC">
        <w:t>Entre las implementaciones efectuadas, el Programa DHD abordó desde el 2008 la reconfiguración del Campus Virtual UNR de la Universidad Nacional de Rosario, Argentina (www.campusvirtualunr.edu.ar) desarrollando un diseño multiplataforma y una nueva estructura organizacional. También investigadores del Programa participaron en el proyecto PICTO-CIN N° 0143 sobre R</w:t>
      </w:r>
      <w:r w:rsidR="00012CE7">
        <w:t>I AA</w:t>
      </w:r>
      <w:r w:rsidR="00E67CDC">
        <w:t xml:space="preserve"> para las universidades públicas de la región Centro-Este (</w:t>
      </w:r>
      <w:r w:rsidR="00E67CDC" w:rsidRPr="00E67CDC">
        <w:t>https://www.youtube.com/watch?v=iUipP1CxaZY&amp;feature=youtu.be</w:t>
      </w:r>
      <w:r w:rsidR="00BD71B1">
        <w:t>)</w:t>
      </w:r>
    </w:p>
  </w:footnote>
  <w:footnote w:id="10">
    <w:p w:rsidR="00982ED4" w:rsidRPr="00EB660B" w:rsidRDefault="00982ED4" w:rsidP="00DA5490">
      <w:pPr>
        <w:pStyle w:val="Sinespaciado"/>
        <w:rPr>
          <w:lang w:val="es-ES"/>
        </w:rPr>
      </w:pPr>
      <w:r w:rsidRPr="00EB660B">
        <w:rPr>
          <w:rStyle w:val="Refdenotaalpie"/>
        </w:rPr>
        <w:footnoteRef/>
      </w:r>
      <w:r w:rsidRPr="00EB660B">
        <w:t xml:space="preserve"> </w:t>
      </w:r>
      <w:r w:rsidRPr="00EB660B">
        <w:rPr>
          <w:lang w:val="es-ES"/>
        </w:rPr>
        <w:t xml:space="preserve">Según la norma española UNE 153020 la </w:t>
      </w:r>
      <w:proofErr w:type="spellStart"/>
      <w:r w:rsidRPr="00EB660B">
        <w:rPr>
          <w:lang w:val="es-ES"/>
        </w:rPr>
        <w:t>audiodescripción</w:t>
      </w:r>
      <w:proofErr w:type="spellEnd"/>
      <w:r w:rsidRPr="00EB660B">
        <w:rPr>
          <w:lang w:val="es-ES"/>
        </w:rPr>
        <w:t xml:space="preserve"> es un “servicio de apoyo a la comunicación que consiste en el conjunto de técnicas y habilidades aplicadas, con objeto de compensar la carencia de captación de la parte visual contenida en cualquier tipo de mensaje, suministrando una adecuada información sonora que la traduce o explica, de manera que el posible receptor discapacitado visual perciba dicho mensaje como un todo armónico y de la forma más parecida a como lo percibe una persona que ve.”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A221D6"/>
    <w:multiLevelType w:val="hybridMultilevel"/>
    <w:tmpl w:val="8E5863BC"/>
    <w:lvl w:ilvl="0" w:tplc="375E85CC">
      <w:start w:val="1"/>
      <w:numFmt w:val="decimal"/>
      <w:lvlText w:val="%1."/>
      <w:lvlJc w:val="left"/>
      <w:pPr>
        <w:ind w:left="1429" w:hanging="360"/>
      </w:pPr>
      <w:rPr>
        <w:rFonts w:hint="default"/>
        <w:b w:val="0"/>
      </w:rPr>
    </w:lvl>
    <w:lvl w:ilvl="1" w:tplc="2C0A0019" w:tentative="1">
      <w:start w:val="1"/>
      <w:numFmt w:val="lowerLetter"/>
      <w:lvlText w:val="%2."/>
      <w:lvlJc w:val="left"/>
      <w:pPr>
        <w:ind w:left="2149" w:hanging="360"/>
      </w:pPr>
    </w:lvl>
    <w:lvl w:ilvl="2" w:tplc="2C0A001B" w:tentative="1">
      <w:start w:val="1"/>
      <w:numFmt w:val="lowerRoman"/>
      <w:lvlText w:val="%3."/>
      <w:lvlJc w:val="right"/>
      <w:pPr>
        <w:ind w:left="2869" w:hanging="180"/>
      </w:pPr>
    </w:lvl>
    <w:lvl w:ilvl="3" w:tplc="2C0A000F" w:tentative="1">
      <w:start w:val="1"/>
      <w:numFmt w:val="decimal"/>
      <w:lvlText w:val="%4."/>
      <w:lvlJc w:val="left"/>
      <w:pPr>
        <w:ind w:left="3589" w:hanging="360"/>
      </w:pPr>
    </w:lvl>
    <w:lvl w:ilvl="4" w:tplc="2C0A0019" w:tentative="1">
      <w:start w:val="1"/>
      <w:numFmt w:val="lowerLetter"/>
      <w:lvlText w:val="%5."/>
      <w:lvlJc w:val="left"/>
      <w:pPr>
        <w:ind w:left="4309" w:hanging="360"/>
      </w:pPr>
    </w:lvl>
    <w:lvl w:ilvl="5" w:tplc="2C0A001B" w:tentative="1">
      <w:start w:val="1"/>
      <w:numFmt w:val="lowerRoman"/>
      <w:lvlText w:val="%6."/>
      <w:lvlJc w:val="right"/>
      <w:pPr>
        <w:ind w:left="5029" w:hanging="180"/>
      </w:pPr>
    </w:lvl>
    <w:lvl w:ilvl="6" w:tplc="2C0A000F" w:tentative="1">
      <w:start w:val="1"/>
      <w:numFmt w:val="decimal"/>
      <w:lvlText w:val="%7."/>
      <w:lvlJc w:val="left"/>
      <w:pPr>
        <w:ind w:left="5749" w:hanging="360"/>
      </w:pPr>
    </w:lvl>
    <w:lvl w:ilvl="7" w:tplc="2C0A0019" w:tentative="1">
      <w:start w:val="1"/>
      <w:numFmt w:val="lowerLetter"/>
      <w:lvlText w:val="%8."/>
      <w:lvlJc w:val="left"/>
      <w:pPr>
        <w:ind w:left="6469" w:hanging="360"/>
      </w:pPr>
    </w:lvl>
    <w:lvl w:ilvl="8" w:tplc="2C0A001B" w:tentative="1">
      <w:start w:val="1"/>
      <w:numFmt w:val="lowerRoman"/>
      <w:lvlText w:val="%9."/>
      <w:lvlJc w:val="right"/>
      <w:pPr>
        <w:ind w:left="7189" w:hanging="180"/>
      </w:pPr>
    </w:lvl>
  </w:abstractNum>
  <w:abstractNum w:abstractNumId="1">
    <w:nsid w:val="11970DDF"/>
    <w:multiLevelType w:val="hybridMultilevel"/>
    <w:tmpl w:val="A7E6B50C"/>
    <w:lvl w:ilvl="0" w:tplc="2C0A0019">
      <w:start w:val="1"/>
      <w:numFmt w:val="lowerLetter"/>
      <w:lvlText w:val="%1."/>
      <w:lvlJc w:val="left"/>
      <w:pPr>
        <w:ind w:left="1440" w:hanging="360"/>
      </w:pPr>
    </w:lvl>
    <w:lvl w:ilvl="1" w:tplc="2C0A0019" w:tentative="1">
      <w:start w:val="1"/>
      <w:numFmt w:val="lowerLetter"/>
      <w:lvlText w:val="%2."/>
      <w:lvlJc w:val="left"/>
      <w:pPr>
        <w:ind w:left="2160" w:hanging="360"/>
      </w:pPr>
    </w:lvl>
    <w:lvl w:ilvl="2" w:tplc="2C0A001B" w:tentative="1">
      <w:start w:val="1"/>
      <w:numFmt w:val="lowerRoman"/>
      <w:lvlText w:val="%3."/>
      <w:lvlJc w:val="right"/>
      <w:pPr>
        <w:ind w:left="2880" w:hanging="180"/>
      </w:pPr>
    </w:lvl>
    <w:lvl w:ilvl="3" w:tplc="2C0A000F" w:tentative="1">
      <w:start w:val="1"/>
      <w:numFmt w:val="decimal"/>
      <w:lvlText w:val="%4."/>
      <w:lvlJc w:val="left"/>
      <w:pPr>
        <w:ind w:left="3600" w:hanging="360"/>
      </w:pPr>
    </w:lvl>
    <w:lvl w:ilvl="4" w:tplc="2C0A0019" w:tentative="1">
      <w:start w:val="1"/>
      <w:numFmt w:val="lowerLetter"/>
      <w:lvlText w:val="%5."/>
      <w:lvlJc w:val="left"/>
      <w:pPr>
        <w:ind w:left="4320" w:hanging="360"/>
      </w:pPr>
    </w:lvl>
    <w:lvl w:ilvl="5" w:tplc="2C0A001B" w:tentative="1">
      <w:start w:val="1"/>
      <w:numFmt w:val="lowerRoman"/>
      <w:lvlText w:val="%6."/>
      <w:lvlJc w:val="right"/>
      <w:pPr>
        <w:ind w:left="5040" w:hanging="180"/>
      </w:pPr>
    </w:lvl>
    <w:lvl w:ilvl="6" w:tplc="2C0A000F" w:tentative="1">
      <w:start w:val="1"/>
      <w:numFmt w:val="decimal"/>
      <w:lvlText w:val="%7."/>
      <w:lvlJc w:val="left"/>
      <w:pPr>
        <w:ind w:left="5760" w:hanging="360"/>
      </w:pPr>
    </w:lvl>
    <w:lvl w:ilvl="7" w:tplc="2C0A0019" w:tentative="1">
      <w:start w:val="1"/>
      <w:numFmt w:val="lowerLetter"/>
      <w:lvlText w:val="%8."/>
      <w:lvlJc w:val="left"/>
      <w:pPr>
        <w:ind w:left="6480" w:hanging="360"/>
      </w:pPr>
    </w:lvl>
    <w:lvl w:ilvl="8" w:tplc="2C0A001B" w:tentative="1">
      <w:start w:val="1"/>
      <w:numFmt w:val="lowerRoman"/>
      <w:lvlText w:val="%9."/>
      <w:lvlJc w:val="right"/>
      <w:pPr>
        <w:ind w:left="7200" w:hanging="180"/>
      </w:pPr>
    </w:lvl>
  </w:abstractNum>
  <w:abstractNum w:abstractNumId="2">
    <w:nsid w:val="16514444"/>
    <w:multiLevelType w:val="hybridMultilevel"/>
    <w:tmpl w:val="41163C66"/>
    <w:lvl w:ilvl="0" w:tplc="2C0A000F">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A3105F7"/>
    <w:multiLevelType w:val="hybridMultilevel"/>
    <w:tmpl w:val="FC54DB4A"/>
    <w:lvl w:ilvl="0" w:tplc="2C0A0019">
      <w:start w:val="1"/>
      <w:numFmt w:val="lowerLetter"/>
      <w:lvlText w:val="%1."/>
      <w:lvlJc w:val="left"/>
      <w:pPr>
        <w:ind w:left="144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207600AB"/>
    <w:multiLevelType w:val="hybridMultilevel"/>
    <w:tmpl w:val="2C4EFD6C"/>
    <w:lvl w:ilvl="0" w:tplc="27124E98">
      <w:start w:val="1"/>
      <w:numFmt w:val="decimal"/>
      <w:lvlText w:val="%1."/>
      <w:lvlJc w:val="left"/>
      <w:pPr>
        <w:ind w:left="720" w:hanging="360"/>
      </w:pPr>
      <w:rPr>
        <w:rFonts w:ascii="Calibri,Bold" w:hAnsi="Calibri,Bold" w:cs="Calibri,Bold" w:hint="default"/>
        <w:b/>
      </w:rPr>
    </w:lvl>
    <w:lvl w:ilvl="1" w:tplc="CA7ED862">
      <w:start w:val="1"/>
      <w:numFmt w:val="lowerLetter"/>
      <w:lvlText w:val="%2."/>
      <w:lvlJc w:val="left"/>
      <w:pPr>
        <w:ind w:left="1440" w:hanging="360"/>
      </w:pPr>
      <w:rPr>
        <w:rFonts w:ascii="Calibri,Bold" w:hAnsi="Calibri,Bold" w:cs="Calibri,Bold" w:hint="default"/>
        <w:b/>
      </w:r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5">
    <w:nsid w:val="289B0BF9"/>
    <w:multiLevelType w:val="hybridMultilevel"/>
    <w:tmpl w:val="CF5695F6"/>
    <w:lvl w:ilvl="0" w:tplc="90A0F74C">
      <w:start w:val="1"/>
      <w:numFmt w:val="decimal"/>
      <w:lvlText w:val="%1."/>
      <w:lvlJc w:val="left"/>
      <w:pPr>
        <w:ind w:left="720" w:hanging="360"/>
      </w:pPr>
      <w:rPr>
        <w:rFonts w:ascii="Calibri,Bold" w:hAnsi="Calibri,Bold" w:cs="Calibri,Bold"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33D35B2E"/>
    <w:multiLevelType w:val="hybridMultilevel"/>
    <w:tmpl w:val="6B24AF88"/>
    <w:lvl w:ilvl="0" w:tplc="2C0A0019">
      <w:start w:val="1"/>
      <w:numFmt w:val="lowerLetter"/>
      <w:lvlText w:val="%1."/>
      <w:lvlJc w:val="left"/>
      <w:pPr>
        <w:ind w:left="144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37C67525"/>
    <w:multiLevelType w:val="hybridMultilevel"/>
    <w:tmpl w:val="9A6EE834"/>
    <w:lvl w:ilvl="0" w:tplc="2C0A000F">
      <w:start w:val="1"/>
      <w:numFmt w:val="decimal"/>
      <w:lvlText w:val="%1."/>
      <w:lvlJc w:val="left"/>
      <w:pPr>
        <w:ind w:left="720" w:hanging="360"/>
      </w:p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8">
    <w:nsid w:val="3916356A"/>
    <w:multiLevelType w:val="hybridMultilevel"/>
    <w:tmpl w:val="A1A22C98"/>
    <w:lvl w:ilvl="0" w:tplc="375E85CC">
      <w:start w:val="1"/>
      <w:numFmt w:val="decimal"/>
      <w:lvlText w:val="%1."/>
      <w:lvlJc w:val="left"/>
      <w:pPr>
        <w:ind w:left="720" w:hanging="360"/>
      </w:pPr>
      <w:rPr>
        <w:rFonts w:hint="default"/>
        <w:b w:val="0"/>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9">
    <w:nsid w:val="3DF23CB4"/>
    <w:multiLevelType w:val="hybridMultilevel"/>
    <w:tmpl w:val="9A6EE834"/>
    <w:lvl w:ilvl="0" w:tplc="2C0A000F">
      <w:start w:val="1"/>
      <w:numFmt w:val="decimal"/>
      <w:lvlText w:val="%1."/>
      <w:lvlJc w:val="left"/>
      <w:pPr>
        <w:ind w:left="720" w:hanging="360"/>
      </w:p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0">
    <w:nsid w:val="402500C5"/>
    <w:multiLevelType w:val="hybridMultilevel"/>
    <w:tmpl w:val="4C6AF51C"/>
    <w:lvl w:ilvl="0" w:tplc="2C0A0001">
      <w:start w:val="1"/>
      <w:numFmt w:val="bullet"/>
      <w:lvlText w:val=""/>
      <w:lvlJc w:val="left"/>
      <w:pPr>
        <w:ind w:left="1428" w:hanging="360"/>
      </w:pPr>
      <w:rPr>
        <w:rFonts w:ascii="Symbol" w:hAnsi="Symbol" w:hint="default"/>
      </w:rPr>
    </w:lvl>
    <w:lvl w:ilvl="1" w:tplc="2C0A0003" w:tentative="1">
      <w:start w:val="1"/>
      <w:numFmt w:val="bullet"/>
      <w:lvlText w:val="o"/>
      <w:lvlJc w:val="left"/>
      <w:pPr>
        <w:ind w:left="2148" w:hanging="360"/>
      </w:pPr>
      <w:rPr>
        <w:rFonts w:ascii="Courier New" w:hAnsi="Courier New" w:cs="Courier New" w:hint="default"/>
      </w:rPr>
    </w:lvl>
    <w:lvl w:ilvl="2" w:tplc="2C0A0005" w:tentative="1">
      <w:start w:val="1"/>
      <w:numFmt w:val="bullet"/>
      <w:lvlText w:val=""/>
      <w:lvlJc w:val="left"/>
      <w:pPr>
        <w:ind w:left="2868" w:hanging="360"/>
      </w:pPr>
      <w:rPr>
        <w:rFonts w:ascii="Wingdings" w:hAnsi="Wingdings" w:hint="default"/>
      </w:rPr>
    </w:lvl>
    <w:lvl w:ilvl="3" w:tplc="2C0A0001" w:tentative="1">
      <w:start w:val="1"/>
      <w:numFmt w:val="bullet"/>
      <w:lvlText w:val=""/>
      <w:lvlJc w:val="left"/>
      <w:pPr>
        <w:ind w:left="3588" w:hanging="360"/>
      </w:pPr>
      <w:rPr>
        <w:rFonts w:ascii="Symbol" w:hAnsi="Symbol" w:hint="default"/>
      </w:rPr>
    </w:lvl>
    <w:lvl w:ilvl="4" w:tplc="2C0A0003" w:tentative="1">
      <w:start w:val="1"/>
      <w:numFmt w:val="bullet"/>
      <w:lvlText w:val="o"/>
      <w:lvlJc w:val="left"/>
      <w:pPr>
        <w:ind w:left="4308" w:hanging="360"/>
      </w:pPr>
      <w:rPr>
        <w:rFonts w:ascii="Courier New" w:hAnsi="Courier New" w:cs="Courier New" w:hint="default"/>
      </w:rPr>
    </w:lvl>
    <w:lvl w:ilvl="5" w:tplc="2C0A0005" w:tentative="1">
      <w:start w:val="1"/>
      <w:numFmt w:val="bullet"/>
      <w:lvlText w:val=""/>
      <w:lvlJc w:val="left"/>
      <w:pPr>
        <w:ind w:left="5028" w:hanging="360"/>
      </w:pPr>
      <w:rPr>
        <w:rFonts w:ascii="Wingdings" w:hAnsi="Wingdings" w:hint="default"/>
      </w:rPr>
    </w:lvl>
    <w:lvl w:ilvl="6" w:tplc="2C0A0001" w:tentative="1">
      <w:start w:val="1"/>
      <w:numFmt w:val="bullet"/>
      <w:lvlText w:val=""/>
      <w:lvlJc w:val="left"/>
      <w:pPr>
        <w:ind w:left="5748" w:hanging="360"/>
      </w:pPr>
      <w:rPr>
        <w:rFonts w:ascii="Symbol" w:hAnsi="Symbol" w:hint="default"/>
      </w:rPr>
    </w:lvl>
    <w:lvl w:ilvl="7" w:tplc="2C0A0003" w:tentative="1">
      <w:start w:val="1"/>
      <w:numFmt w:val="bullet"/>
      <w:lvlText w:val="o"/>
      <w:lvlJc w:val="left"/>
      <w:pPr>
        <w:ind w:left="6468" w:hanging="360"/>
      </w:pPr>
      <w:rPr>
        <w:rFonts w:ascii="Courier New" w:hAnsi="Courier New" w:cs="Courier New" w:hint="default"/>
      </w:rPr>
    </w:lvl>
    <w:lvl w:ilvl="8" w:tplc="2C0A0005" w:tentative="1">
      <w:start w:val="1"/>
      <w:numFmt w:val="bullet"/>
      <w:lvlText w:val=""/>
      <w:lvlJc w:val="left"/>
      <w:pPr>
        <w:ind w:left="7188" w:hanging="360"/>
      </w:pPr>
      <w:rPr>
        <w:rFonts w:ascii="Wingdings" w:hAnsi="Wingdings" w:hint="default"/>
      </w:rPr>
    </w:lvl>
  </w:abstractNum>
  <w:abstractNum w:abstractNumId="11">
    <w:nsid w:val="40B76EEC"/>
    <w:multiLevelType w:val="hybridMultilevel"/>
    <w:tmpl w:val="58DECB28"/>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484D04E5"/>
    <w:multiLevelType w:val="multilevel"/>
    <w:tmpl w:val="DCC4F9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A2A6107"/>
    <w:multiLevelType w:val="hybridMultilevel"/>
    <w:tmpl w:val="1FEE3200"/>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4C412633"/>
    <w:multiLevelType w:val="hybridMultilevel"/>
    <w:tmpl w:val="4BA0BFD6"/>
    <w:lvl w:ilvl="0" w:tplc="2F24D016">
      <w:start w:val="1"/>
      <w:numFmt w:val="bullet"/>
      <w:lvlText w:val="•"/>
      <w:lvlJc w:val="left"/>
      <w:pPr>
        <w:tabs>
          <w:tab w:val="num" w:pos="720"/>
        </w:tabs>
        <w:ind w:left="720" w:hanging="360"/>
      </w:pPr>
      <w:rPr>
        <w:rFonts w:ascii="Arial" w:hAnsi="Arial" w:hint="default"/>
      </w:rPr>
    </w:lvl>
    <w:lvl w:ilvl="1" w:tplc="8C7AC6FA" w:tentative="1">
      <w:start w:val="1"/>
      <w:numFmt w:val="bullet"/>
      <w:lvlText w:val="•"/>
      <w:lvlJc w:val="left"/>
      <w:pPr>
        <w:tabs>
          <w:tab w:val="num" w:pos="1440"/>
        </w:tabs>
        <w:ind w:left="1440" w:hanging="360"/>
      </w:pPr>
      <w:rPr>
        <w:rFonts w:ascii="Arial" w:hAnsi="Arial" w:hint="default"/>
      </w:rPr>
    </w:lvl>
    <w:lvl w:ilvl="2" w:tplc="E41EF358" w:tentative="1">
      <w:start w:val="1"/>
      <w:numFmt w:val="bullet"/>
      <w:lvlText w:val="•"/>
      <w:lvlJc w:val="left"/>
      <w:pPr>
        <w:tabs>
          <w:tab w:val="num" w:pos="2160"/>
        </w:tabs>
        <w:ind w:left="2160" w:hanging="360"/>
      </w:pPr>
      <w:rPr>
        <w:rFonts w:ascii="Arial" w:hAnsi="Arial" w:hint="default"/>
      </w:rPr>
    </w:lvl>
    <w:lvl w:ilvl="3" w:tplc="2962ECB0" w:tentative="1">
      <w:start w:val="1"/>
      <w:numFmt w:val="bullet"/>
      <w:lvlText w:val="•"/>
      <w:lvlJc w:val="left"/>
      <w:pPr>
        <w:tabs>
          <w:tab w:val="num" w:pos="2880"/>
        </w:tabs>
        <w:ind w:left="2880" w:hanging="360"/>
      </w:pPr>
      <w:rPr>
        <w:rFonts w:ascii="Arial" w:hAnsi="Arial" w:hint="default"/>
      </w:rPr>
    </w:lvl>
    <w:lvl w:ilvl="4" w:tplc="DCFADE8E" w:tentative="1">
      <w:start w:val="1"/>
      <w:numFmt w:val="bullet"/>
      <w:lvlText w:val="•"/>
      <w:lvlJc w:val="left"/>
      <w:pPr>
        <w:tabs>
          <w:tab w:val="num" w:pos="3600"/>
        </w:tabs>
        <w:ind w:left="3600" w:hanging="360"/>
      </w:pPr>
      <w:rPr>
        <w:rFonts w:ascii="Arial" w:hAnsi="Arial" w:hint="default"/>
      </w:rPr>
    </w:lvl>
    <w:lvl w:ilvl="5" w:tplc="75DE4606" w:tentative="1">
      <w:start w:val="1"/>
      <w:numFmt w:val="bullet"/>
      <w:lvlText w:val="•"/>
      <w:lvlJc w:val="left"/>
      <w:pPr>
        <w:tabs>
          <w:tab w:val="num" w:pos="4320"/>
        </w:tabs>
        <w:ind w:left="4320" w:hanging="360"/>
      </w:pPr>
      <w:rPr>
        <w:rFonts w:ascii="Arial" w:hAnsi="Arial" w:hint="default"/>
      </w:rPr>
    </w:lvl>
    <w:lvl w:ilvl="6" w:tplc="BFCA47B6" w:tentative="1">
      <w:start w:val="1"/>
      <w:numFmt w:val="bullet"/>
      <w:lvlText w:val="•"/>
      <w:lvlJc w:val="left"/>
      <w:pPr>
        <w:tabs>
          <w:tab w:val="num" w:pos="5040"/>
        </w:tabs>
        <w:ind w:left="5040" w:hanging="360"/>
      </w:pPr>
      <w:rPr>
        <w:rFonts w:ascii="Arial" w:hAnsi="Arial" w:hint="default"/>
      </w:rPr>
    </w:lvl>
    <w:lvl w:ilvl="7" w:tplc="6FC8CFF6" w:tentative="1">
      <w:start w:val="1"/>
      <w:numFmt w:val="bullet"/>
      <w:lvlText w:val="•"/>
      <w:lvlJc w:val="left"/>
      <w:pPr>
        <w:tabs>
          <w:tab w:val="num" w:pos="5760"/>
        </w:tabs>
        <w:ind w:left="5760" w:hanging="360"/>
      </w:pPr>
      <w:rPr>
        <w:rFonts w:ascii="Arial" w:hAnsi="Arial" w:hint="default"/>
      </w:rPr>
    </w:lvl>
    <w:lvl w:ilvl="8" w:tplc="888285CE" w:tentative="1">
      <w:start w:val="1"/>
      <w:numFmt w:val="bullet"/>
      <w:lvlText w:val="•"/>
      <w:lvlJc w:val="left"/>
      <w:pPr>
        <w:tabs>
          <w:tab w:val="num" w:pos="6480"/>
        </w:tabs>
        <w:ind w:left="6480" w:hanging="360"/>
      </w:pPr>
      <w:rPr>
        <w:rFonts w:ascii="Arial" w:hAnsi="Arial" w:hint="default"/>
      </w:rPr>
    </w:lvl>
  </w:abstractNum>
  <w:abstractNum w:abstractNumId="15">
    <w:nsid w:val="4DDE78BE"/>
    <w:multiLevelType w:val="hybridMultilevel"/>
    <w:tmpl w:val="70E8D68A"/>
    <w:lvl w:ilvl="0" w:tplc="20E8AA5E">
      <w:start w:val="1"/>
      <w:numFmt w:val="bullet"/>
      <w:lvlText w:val="•"/>
      <w:lvlJc w:val="left"/>
      <w:pPr>
        <w:tabs>
          <w:tab w:val="num" w:pos="720"/>
        </w:tabs>
        <w:ind w:left="720" w:hanging="360"/>
      </w:pPr>
      <w:rPr>
        <w:rFonts w:ascii="Arial" w:hAnsi="Arial" w:hint="default"/>
      </w:rPr>
    </w:lvl>
    <w:lvl w:ilvl="1" w:tplc="4692E1EA" w:tentative="1">
      <w:start w:val="1"/>
      <w:numFmt w:val="bullet"/>
      <w:lvlText w:val="•"/>
      <w:lvlJc w:val="left"/>
      <w:pPr>
        <w:tabs>
          <w:tab w:val="num" w:pos="1440"/>
        </w:tabs>
        <w:ind w:left="1440" w:hanging="360"/>
      </w:pPr>
      <w:rPr>
        <w:rFonts w:ascii="Arial" w:hAnsi="Arial" w:hint="default"/>
      </w:rPr>
    </w:lvl>
    <w:lvl w:ilvl="2" w:tplc="8690EA3E" w:tentative="1">
      <w:start w:val="1"/>
      <w:numFmt w:val="bullet"/>
      <w:lvlText w:val="•"/>
      <w:lvlJc w:val="left"/>
      <w:pPr>
        <w:tabs>
          <w:tab w:val="num" w:pos="2160"/>
        </w:tabs>
        <w:ind w:left="2160" w:hanging="360"/>
      </w:pPr>
      <w:rPr>
        <w:rFonts w:ascii="Arial" w:hAnsi="Arial" w:hint="default"/>
      </w:rPr>
    </w:lvl>
    <w:lvl w:ilvl="3" w:tplc="CFF2296C" w:tentative="1">
      <w:start w:val="1"/>
      <w:numFmt w:val="bullet"/>
      <w:lvlText w:val="•"/>
      <w:lvlJc w:val="left"/>
      <w:pPr>
        <w:tabs>
          <w:tab w:val="num" w:pos="2880"/>
        </w:tabs>
        <w:ind w:left="2880" w:hanging="360"/>
      </w:pPr>
      <w:rPr>
        <w:rFonts w:ascii="Arial" w:hAnsi="Arial" w:hint="default"/>
      </w:rPr>
    </w:lvl>
    <w:lvl w:ilvl="4" w:tplc="84F63140" w:tentative="1">
      <w:start w:val="1"/>
      <w:numFmt w:val="bullet"/>
      <w:lvlText w:val="•"/>
      <w:lvlJc w:val="left"/>
      <w:pPr>
        <w:tabs>
          <w:tab w:val="num" w:pos="3600"/>
        </w:tabs>
        <w:ind w:left="3600" w:hanging="360"/>
      </w:pPr>
      <w:rPr>
        <w:rFonts w:ascii="Arial" w:hAnsi="Arial" w:hint="default"/>
      </w:rPr>
    </w:lvl>
    <w:lvl w:ilvl="5" w:tplc="BB44A27A" w:tentative="1">
      <w:start w:val="1"/>
      <w:numFmt w:val="bullet"/>
      <w:lvlText w:val="•"/>
      <w:lvlJc w:val="left"/>
      <w:pPr>
        <w:tabs>
          <w:tab w:val="num" w:pos="4320"/>
        </w:tabs>
        <w:ind w:left="4320" w:hanging="360"/>
      </w:pPr>
      <w:rPr>
        <w:rFonts w:ascii="Arial" w:hAnsi="Arial" w:hint="default"/>
      </w:rPr>
    </w:lvl>
    <w:lvl w:ilvl="6" w:tplc="89E22C38" w:tentative="1">
      <w:start w:val="1"/>
      <w:numFmt w:val="bullet"/>
      <w:lvlText w:val="•"/>
      <w:lvlJc w:val="left"/>
      <w:pPr>
        <w:tabs>
          <w:tab w:val="num" w:pos="5040"/>
        </w:tabs>
        <w:ind w:left="5040" w:hanging="360"/>
      </w:pPr>
      <w:rPr>
        <w:rFonts w:ascii="Arial" w:hAnsi="Arial" w:hint="default"/>
      </w:rPr>
    </w:lvl>
    <w:lvl w:ilvl="7" w:tplc="C402231E" w:tentative="1">
      <w:start w:val="1"/>
      <w:numFmt w:val="bullet"/>
      <w:lvlText w:val="•"/>
      <w:lvlJc w:val="left"/>
      <w:pPr>
        <w:tabs>
          <w:tab w:val="num" w:pos="5760"/>
        </w:tabs>
        <w:ind w:left="5760" w:hanging="360"/>
      </w:pPr>
      <w:rPr>
        <w:rFonts w:ascii="Arial" w:hAnsi="Arial" w:hint="default"/>
      </w:rPr>
    </w:lvl>
    <w:lvl w:ilvl="8" w:tplc="BC5454D0" w:tentative="1">
      <w:start w:val="1"/>
      <w:numFmt w:val="bullet"/>
      <w:lvlText w:val="•"/>
      <w:lvlJc w:val="left"/>
      <w:pPr>
        <w:tabs>
          <w:tab w:val="num" w:pos="6480"/>
        </w:tabs>
        <w:ind w:left="6480" w:hanging="360"/>
      </w:pPr>
      <w:rPr>
        <w:rFonts w:ascii="Arial" w:hAnsi="Arial" w:hint="default"/>
      </w:rPr>
    </w:lvl>
  </w:abstractNum>
  <w:abstractNum w:abstractNumId="16">
    <w:nsid w:val="53AE02B4"/>
    <w:multiLevelType w:val="hybridMultilevel"/>
    <w:tmpl w:val="3B7202C0"/>
    <w:lvl w:ilvl="0" w:tplc="375E85CC">
      <w:start w:val="1"/>
      <w:numFmt w:val="decimal"/>
      <w:lvlText w:val="%1."/>
      <w:lvlJc w:val="left"/>
      <w:pPr>
        <w:ind w:left="1429" w:hanging="360"/>
      </w:pPr>
      <w:rPr>
        <w:rFonts w:hint="default"/>
        <w:b w:val="0"/>
      </w:rPr>
    </w:lvl>
    <w:lvl w:ilvl="1" w:tplc="2C0A0019" w:tentative="1">
      <w:start w:val="1"/>
      <w:numFmt w:val="lowerLetter"/>
      <w:lvlText w:val="%2."/>
      <w:lvlJc w:val="left"/>
      <w:pPr>
        <w:ind w:left="2149" w:hanging="360"/>
      </w:pPr>
    </w:lvl>
    <w:lvl w:ilvl="2" w:tplc="2C0A001B" w:tentative="1">
      <w:start w:val="1"/>
      <w:numFmt w:val="lowerRoman"/>
      <w:lvlText w:val="%3."/>
      <w:lvlJc w:val="right"/>
      <w:pPr>
        <w:ind w:left="2869" w:hanging="180"/>
      </w:pPr>
    </w:lvl>
    <w:lvl w:ilvl="3" w:tplc="2C0A000F" w:tentative="1">
      <w:start w:val="1"/>
      <w:numFmt w:val="decimal"/>
      <w:lvlText w:val="%4."/>
      <w:lvlJc w:val="left"/>
      <w:pPr>
        <w:ind w:left="3589" w:hanging="360"/>
      </w:pPr>
    </w:lvl>
    <w:lvl w:ilvl="4" w:tplc="2C0A0019" w:tentative="1">
      <w:start w:val="1"/>
      <w:numFmt w:val="lowerLetter"/>
      <w:lvlText w:val="%5."/>
      <w:lvlJc w:val="left"/>
      <w:pPr>
        <w:ind w:left="4309" w:hanging="360"/>
      </w:pPr>
    </w:lvl>
    <w:lvl w:ilvl="5" w:tplc="2C0A001B" w:tentative="1">
      <w:start w:val="1"/>
      <w:numFmt w:val="lowerRoman"/>
      <w:lvlText w:val="%6."/>
      <w:lvlJc w:val="right"/>
      <w:pPr>
        <w:ind w:left="5029" w:hanging="180"/>
      </w:pPr>
    </w:lvl>
    <w:lvl w:ilvl="6" w:tplc="2C0A000F" w:tentative="1">
      <w:start w:val="1"/>
      <w:numFmt w:val="decimal"/>
      <w:lvlText w:val="%7."/>
      <w:lvlJc w:val="left"/>
      <w:pPr>
        <w:ind w:left="5749" w:hanging="360"/>
      </w:pPr>
    </w:lvl>
    <w:lvl w:ilvl="7" w:tplc="2C0A0019" w:tentative="1">
      <w:start w:val="1"/>
      <w:numFmt w:val="lowerLetter"/>
      <w:lvlText w:val="%8."/>
      <w:lvlJc w:val="left"/>
      <w:pPr>
        <w:ind w:left="6469" w:hanging="360"/>
      </w:pPr>
    </w:lvl>
    <w:lvl w:ilvl="8" w:tplc="2C0A001B" w:tentative="1">
      <w:start w:val="1"/>
      <w:numFmt w:val="lowerRoman"/>
      <w:lvlText w:val="%9."/>
      <w:lvlJc w:val="right"/>
      <w:pPr>
        <w:ind w:left="7189" w:hanging="180"/>
      </w:pPr>
    </w:lvl>
  </w:abstractNum>
  <w:abstractNum w:abstractNumId="17">
    <w:nsid w:val="552A7247"/>
    <w:multiLevelType w:val="hybridMultilevel"/>
    <w:tmpl w:val="FC0CF51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8">
    <w:nsid w:val="566D5138"/>
    <w:multiLevelType w:val="hybridMultilevel"/>
    <w:tmpl w:val="C2FAAD12"/>
    <w:lvl w:ilvl="0" w:tplc="2C0A000F">
      <w:start w:val="1"/>
      <w:numFmt w:val="decimal"/>
      <w:lvlText w:val="%1."/>
      <w:lvlJc w:val="left"/>
      <w:pPr>
        <w:ind w:left="360" w:hanging="360"/>
      </w:p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9">
    <w:nsid w:val="5AD57573"/>
    <w:multiLevelType w:val="hybridMultilevel"/>
    <w:tmpl w:val="05AE2632"/>
    <w:lvl w:ilvl="0" w:tplc="0C0A0019">
      <w:start w:val="1"/>
      <w:numFmt w:val="lowerLetter"/>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20">
    <w:nsid w:val="64526318"/>
    <w:multiLevelType w:val="hybridMultilevel"/>
    <w:tmpl w:val="C2549906"/>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64C77C98"/>
    <w:multiLevelType w:val="hybridMultilevel"/>
    <w:tmpl w:val="0EE4B30E"/>
    <w:lvl w:ilvl="0" w:tplc="A13E309A">
      <w:start w:val="1"/>
      <w:numFmt w:val="decimal"/>
      <w:lvlText w:val="%1."/>
      <w:lvlJc w:val="left"/>
      <w:pPr>
        <w:ind w:left="360" w:hanging="360"/>
      </w:pPr>
      <w:rPr>
        <w:rFonts w:asciiTheme="minorHAnsi" w:hAnsiTheme="minorHAnsi" w:hint="default"/>
        <w:b w:val="0"/>
        <w:sz w:val="20"/>
        <w:szCs w:val="20"/>
      </w:r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2">
    <w:nsid w:val="64F722F2"/>
    <w:multiLevelType w:val="hybridMultilevel"/>
    <w:tmpl w:val="8DBCD240"/>
    <w:lvl w:ilvl="0" w:tplc="2C0A0019">
      <w:start w:val="1"/>
      <w:numFmt w:val="lowerLetter"/>
      <w:lvlText w:val="%1."/>
      <w:lvlJc w:val="left"/>
      <w:pPr>
        <w:ind w:left="1440" w:hanging="360"/>
      </w:pPr>
    </w:lvl>
    <w:lvl w:ilvl="1" w:tplc="2C0A0019" w:tentative="1">
      <w:start w:val="1"/>
      <w:numFmt w:val="lowerLetter"/>
      <w:lvlText w:val="%2."/>
      <w:lvlJc w:val="left"/>
      <w:pPr>
        <w:ind w:left="2160" w:hanging="360"/>
      </w:pPr>
    </w:lvl>
    <w:lvl w:ilvl="2" w:tplc="2C0A001B" w:tentative="1">
      <w:start w:val="1"/>
      <w:numFmt w:val="lowerRoman"/>
      <w:lvlText w:val="%3."/>
      <w:lvlJc w:val="right"/>
      <w:pPr>
        <w:ind w:left="2880" w:hanging="180"/>
      </w:pPr>
    </w:lvl>
    <w:lvl w:ilvl="3" w:tplc="2C0A000F" w:tentative="1">
      <w:start w:val="1"/>
      <w:numFmt w:val="decimal"/>
      <w:lvlText w:val="%4."/>
      <w:lvlJc w:val="left"/>
      <w:pPr>
        <w:ind w:left="3600" w:hanging="360"/>
      </w:pPr>
    </w:lvl>
    <w:lvl w:ilvl="4" w:tplc="2C0A0019" w:tentative="1">
      <w:start w:val="1"/>
      <w:numFmt w:val="lowerLetter"/>
      <w:lvlText w:val="%5."/>
      <w:lvlJc w:val="left"/>
      <w:pPr>
        <w:ind w:left="4320" w:hanging="360"/>
      </w:pPr>
    </w:lvl>
    <w:lvl w:ilvl="5" w:tplc="2C0A001B" w:tentative="1">
      <w:start w:val="1"/>
      <w:numFmt w:val="lowerRoman"/>
      <w:lvlText w:val="%6."/>
      <w:lvlJc w:val="right"/>
      <w:pPr>
        <w:ind w:left="5040" w:hanging="180"/>
      </w:pPr>
    </w:lvl>
    <w:lvl w:ilvl="6" w:tplc="2C0A000F" w:tentative="1">
      <w:start w:val="1"/>
      <w:numFmt w:val="decimal"/>
      <w:lvlText w:val="%7."/>
      <w:lvlJc w:val="left"/>
      <w:pPr>
        <w:ind w:left="5760" w:hanging="360"/>
      </w:pPr>
    </w:lvl>
    <w:lvl w:ilvl="7" w:tplc="2C0A0019" w:tentative="1">
      <w:start w:val="1"/>
      <w:numFmt w:val="lowerLetter"/>
      <w:lvlText w:val="%8."/>
      <w:lvlJc w:val="left"/>
      <w:pPr>
        <w:ind w:left="6480" w:hanging="360"/>
      </w:pPr>
    </w:lvl>
    <w:lvl w:ilvl="8" w:tplc="2C0A001B" w:tentative="1">
      <w:start w:val="1"/>
      <w:numFmt w:val="lowerRoman"/>
      <w:lvlText w:val="%9."/>
      <w:lvlJc w:val="right"/>
      <w:pPr>
        <w:ind w:left="7200" w:hanging="180"/>
      </w:pPr>
    </w:lvl>
  </w:abstractNum>
  <w:abstractNum w:abstractNumId="23">
    <w:nsid w:val="69F10190"/>
    <w:multiLevelType w:val="hybridMultilevel"/>
    <w:tmpl w:val="4D0A08BC"/>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6B3F1279"/>
    <w:multiLevelType w:val="hybridMultilevel"/>
    <w:tmpl w:val="81644BD8"/>
    <w:lvl w:ilvl="0" w:tplc="2C0A000F">
      <w:start w:val="1"/>
      <w:numFmt w:val="decimal"/>
      <w:lvlText w:val="%1."/>
      <w:lvlJc w:val="left"/>
      <w:pPr>
        <w:ind w:left="360" w:hanging="360"/>
      </w:p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5">
    <w:nsid w:val="6D9A70B8"/>
    <w:multiLevelType w:val="hybridMultilevel"/>
    <w:tmpl w:val="133C3930"/>
    <w:lvl w:ilvl="0" w:tplc="2C0A0019">
      <w:start w:val="1"/>
      <w:numFmt w:val="lowerLetter"/>
      <w:lvlText w:val="%1."/>
      <w:lvlJc w:val="left"/>
      <w:pPr>
        <w:ind w:left="1440" w:hanging="360"/>
      </w:pPr>
    </w:lvl>
    <w:lvl w:ilvl="1" w:tplc="2C0A0019" w:tentative="1">
      <w:start w:val="1"/>
      <w:numFmt w:val="lowerLetter"/>
      <w:lvlText w:val="%2."/>
      <w:lvlJc w:val="left"/>
      <w:pPr>
        <w:ind w:left="2160" w:hanging="360"/>
      </w:pPr>
    </w:lvl>
    <w:lvl w:ilvl="2" w:tplc="2C0A001B" w:tentative="1">
      <w:start w:val="1"/>
      <w:numFmt w:val="lowerRoman"/>
      <w:lvlText w:val="%3."/>
      <w:lvlJc w:val="right"/>
      <w:pPr>
        <w:ind w:left="2880" w:hanging="180"/>
      </w:pPr>
    </w:lvl>
    <w:lvl w:ilvl="3" w:tplc="2C0A000F" w:tentative="1">
      <w:start w:val="1"/>
      <w:numFmt w:val="decimal"/>
      <w:lvlText w:val="%4."/>
      <w:lvlJc w:val="left"/>
      <w:pPr>
        <w:ind w:left="3600" w:hanging="360"/>
      </w:pPr>
    </w:lvl>
    <w:lvl w:ilvl="4" w:tplc="2C0A0019" w:tentative="1">
      <w:start w:val="1"/>
      <w:numFmt w:val="lowerLetter"/>
      <w:lvlText w:val="%5."/>
      <w:lvlJc w:val="left"/>
      <w:pPr>
        <w:ind w:left="4320" w:hanging="360"/>
      </w:pPr>
    </w:lvl>
    <w:lvl w:ilvl="5" w:tplc="2C0A001B" w:tentative="1">
      <w:start w:val="1"/>
      <w:numFmt w:val="lowerRoman"/>
      <w:lvlText w:val="%6."/>
      <w:lvlJc w:val="right"/>
      <w:pPr>
        <w:ind w:left="5040" w:hanging="180"/>
      </w:pPr>
    </w:lvl>
    <w:lvl w:ilvl="6" w:tplc="2C0A000F" w:tentative="1">
      <w:start w:val="1"/>
      <w:numFmt w:val="decimal"/>
      <w:lvlText w:val="%7."/>
      <w:lvlJc w:val="left"/>
      <w:pPr>
        <w:ind w:left="5760" w:hanging="360"/>
      </w:pPr>
    </w:lvl>
    <w:lvl w:ilvl="7" w:tplc="2C0A0019" w:tentative="1">
      <w:start w:val="1"/>
      <w:numFmt w:val="lowerLetter"/>
      <w:lvlText w:val="%8."/>
      <w:lvlJc w:val="left"/>
      <w:pPr>
        <w:ind w:left="6480" w:hanging="360"/>
      </w:pPr>
    </w:lvl>
    <w:lvl w:ilvl="8" w:tplc="2C0A001B" w:tentative="1">
      <w:start w:val="1"/>
      <w:numFmt w:val="lowerRoman"/>
      <w:lvlText w:val="%9."/>
      <w:lvlJc w:val="right"/>
      <w:pPr>
        <w:ind w:left="7200" w:hanging="180"/>
      </w:pPr>
    </w:lvl>
  </w:abstractNum>
  <w:abstractNum w:abstractNumId="26">
    <w:nsid w:val="6F420A16"/>
    <w:multiLevelType w:val="hybridMultilevel"/>
    <w:tmpl w:val="A7E6B50C"/>
    <w:lvl w:ilvl="0" w:tplc="2C0A0019">
      <w:start w:val="1"/>
      <w:numFmt w:val="lowerLetter"/>
      <w:lvlText w:val="%1."/>
      <w:lvlJc w:val="left"/>
      <w:pPr>
        <w:ind w:left="1440" w:hanging="360"/>
      </w:pPr>
    </w:lvl>
    <w:lvl w:ilvl="1" w:tplc="2C0A0019" w:tentative="1">
      <w:start w:val="1"/>
      <w:numFmt w:val="lowerLetter"/>
      <w:lvlText w:val="%2."/>
      <w:lvlJc w:val="left"/>
      <w:pPr>
        <w:ind w:left="2160" w:hanging="360"/>
      </w:pPr>
    </w:lvl>
    <w:lvl w:ilvl="2" w:tplc="2C0A001B" w:tentative="1">
      <w:start w:val="1"/>
      <w:numFmt w:val="lowerRoman"/>
      <w:lvlText w:val="%3."/>
      <w:lvlJc w:val="right"/>
      <w:pPr>
        <w:ind w:left="2880" w:hanging="180"/>
      </w:pPr>
    </w:lvl>
    <w:lvl w:ilvl="3" w:tplc="2C0A000F" w:tentative="1">
      <w:start w:val="1"/>
      <w:numFmt w:val="decimal"/>
      <w:lvlText w:val="%4."/>
      <w:lvlJc w:val="left"/>
      <w:pPr>
        <w:ind w:left="3600" w:hanging="360"/>
      </w:pPr>
    </w:lvl>
    <w:lvl w:ilvl="4" w:tplc="2C0A0019" w:tentative="1">
      <w:start w:val="1"/>
      <w:numFmt w:val="lowerLetter"/>
      <w:lvlText w:val="%5."/>
      <w:lvlJc w:val="left"/>
      <w:pPr>
        <w:ind w:left="4320" w:hanging="360"/>
      </w:pPr>
    </w:lvl>
    <w:lvl w:ilvl="5" w:tplc="2C0A001B" w:tentative="1">
      <w:start w:val="1"/>
      <w:numFmt w:val="lowerRoman"/>
      <w:lvlText w:val="%6."/>
      <w:lvlJc w:val="right"/>
      <w:pPr>
        <w:ind w:left="5040" w:hanging="180"/>
      </w:pPr>
    </w:lvl>
    <w:lvl w:ilvl="6" w:tplc="2C0A000F" w:tentative="1">
      <w:start w:val="1"/>
      <w:numFmt w:val="decimal"/>
      <w:lvlText w:val="%7."/>
      <w:lvlJc w:val="left"/>
      <w:pPr>
        <w:ind w:left="5760" w:hanging="360"/>
      </w:pPr>
    </w:lvl>
    <w:lvl w:ilvl="7" w:tplc="2C0A0019" w:tentative="1">
      <w:start w:val="1"/>
      <w:numFmt w:val="lowerLetter"/>
      <w:lvlText w:val="%8."/>
      <w:lvlJc w:val="left"/>
      <w:pPr>
        <w:ind w:left="6480" w:hanging="360"/>
      </w:pPr>
    </w:lvl>
    <w:lvl w:ilvl="8" w:tplc="2C0A001B" w:tentative="1">
      <w:start w:val="1"/>
      <w:numFmt w:val="lowerRoman"/>
      <w:lvlText w:val="%9."/>
      <w:lvlJc w:val="right"/>
      <w:pPr>
        <w:ind w:left="7200" w:hanging="180"/>
      </w:pPr>
    </w:lvl>
  </w:abstractNum>
  <w:abstractNum w:abstractNumId="27">
    <w:nsid w:val="71620FA0"/>
    <w:multiLevelType w:val="hybridMultilevel"/>
    <w:tmpl w:val="F7C26CB8"/>
    <w:lvl w:ilvl="0" w:tplc="375E85CC">
      <w:start w:val="1"/>
      <w:numFmt w:val="decimal"/>
      <w:lvlText w:val="%1."/>
      <w:lvlJc w:val="left"/>
      <w:pPr>
        <w:ind w:left="1429" w:hanging="360"/>
      </w:pPr>
      <w:rPr>
        <w:rFonts w:hint="default"/>
        <w:b w:val="0"/>
      </w:rPr>
    </w:lvl>
    <w:lvl w:ilvl="1" w:tplc="2C0A0019" w:tentative="1">
      <w:start w:val="1"/>
      <w:numFmt w:val="lowerLetter"/>
      <w:lvlText w:val="%2."/>
      <w:lvlJc w:val="left"/>
      <w:pPr>
        <w:ind w:left="2149" w:hanging="360"/>
      </w:pPr>
    </w:lvl>
    <w:lvl w:ilvl="2" w:tplc="2C0A001B" w:tentative="1">
      <w:start w:val="1"/>
      <w:numFmt w:val="lowerRoman"/>
      <w:lvlText w:val="%3."/>
      <w:lvlJc w:val="right"/>
      <w:pPr>
        <w:ind w:left="2869" w:hanging="180"/>
      </w:pPr>
    </w:lvl>
    <w:lvl w:ilvl="3" w:tplc="2C0A000F" w:tentative="1">
      <w:start w:val="1"/>
      <w:numFmt w:val="decimal"/>
      <w:lvlText w:val="%4."/>
      <w:lvlJc w:val="left"/>
      <w:pPr>
        <w:ind w:left="3589" w:hanging="360"/>
      </w:pPr>
    </w:lvl>
    <w:lvl w:ilvl="4" w:tplc="2C0A0019" w:tentative="1">
      <w:start w:val="1"/>
      <w:numFmt w:val="lowerLetter"/>
      <w:lvlText w:val="%5."/>
      <w:lvlJc w:val="left"/>
      <w:pPr>
        <w:ind w:left="4309" w:hanging="360"/>
      </w:pPr>
    </w:lvl>
    <w:lvl w:ilvl="5" w:tplc="2C0A001B" w:tentative="1">
      <w:start w:val="1"/>
      <w:numFmt w:val="lowerRoman"/>
      <w:lvlText w:val="%6."/>
      <w:lvlJc w:val="right"/>
      <w:pPr>
        <w:ind w:left="5029" w:hanging="180"/>
      </w:pPr>
    </w:lvl>
    <w:lvl w:ilvl="6" w:tplc="2C0A000F" w:tentative="1">
      <w:start w:val="1"/>
      <w:numFmt w:val="decimal"/>
      <w:lvlText w:val="%7."/>
      <w:lvlJc w:val="left"/>
      <w:pPr>
        <w:ind w:left="5749" w:hanging="360"/>
      </w:pPr>
    </w:lvl>
    <w:lvl w:ilvl="7" w:tplc="2C0A0019" w:tentative="1">
      <w:start w:val="1"/>
      <w:numFmt w:val="lowerLetter"/>
      <w:lvlText w:val="%8."/>
      <w:lvlJc w:val="left"/>
      <w:pPr>
        <w:ind w:left="6469" w:hanging="360"/>
      </w:pPr>
    </w:lvl>
    <w:lvl w:ilvl="8" w:tplc="2C0A001B" w:tentative="1">
      <w:start w:val="1"/>
      <w:numFmt w:val="lowerRoman"/>
      <w:lvlText w:val="%9."/>
      <w:lvlJc w:val="right"/>
      <w:pPr>
        <w:ind w:left="7189" w:hanging="180"/>
      </w:pPr>
    </w:lvl>
  </w:abstractNum>
  <w:abstractNum w:abstractNumId="28">
    <w:nsid w:val="72700594"/>
    <w:multiLevelType w:val="hybridMultilevel"/>
    <w:tmpl w:val="AA889C0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6F60B4D"/>
    <w:multiLevelType w:val="multilevel"/>
    <w:tmpl w:val="7BEC6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9F57A87"/>
    <w:multiLevelType w:val="multilevel"/>
    <w:tmpl w:val="C8D656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7F47107F"/>
    <w:multiLevelType w:val="hybridMultilevel"/>
    <w:tmpl w:val="C3F89A12"/>
    <w:lvl w:ilvl="0" w:tplc="2C0A000F">
      <w:start w:val="1"/>
      <w:numFmt w:val="decimal"/>
      <w:lvlText w:val="%1."/>
      <w:lvlJc w:val="left"/>
      <w:pPr>
        <w:ind w:left="360" w:hanging="360"/>
      </w:p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7"/>
  </w:num>
  <w:num w:numId="2">
    <w:abstractNumId w:val="4"/>
  </w:num>
  <w:num w:numId="3">
    <w:abstractNumId w:val="22"/>
  </w:num>
  <w:num w:numId="4">
    <w:abstractNumId w:val="1"/>
  </w:num>
  <w:num w:numId="5">
    <w:abstractNumId w:val="25"/>
  </w:num>
  <w:num w:numId="6">
    <w:abstractNumId w:val="8"/>
  </w:num>
  <w:num w:numId="7">
    <w:abstractNumId w:val="26"/>
  </w:num>
  <w:num w:numId="8">
    <w:abstractNumId w:val="5"/>
  </w:num>
  <w:num w:numId="9">
    <w:abstractNumId w:val="2"/>
  </w:num>
  <w:num w:numId="10">
    <w:abstractNumId w:val="23"/>
  </w:num>
  <w:num w:numId="11">
    <w:abstractNumId w:val="19"/>
  </w:num>
  <w:num w:numId="12">
    <w:abstractNumId w:val="12"/>
  </w:num>
  <w:num w:numId="13">
    <w:abstractNumId w:val="11"/>
  </w:num>
  <w:num w:numId="14">
    <w:abstractNumId w:val="20"/>
  </w:num>
  <w:num w:numId="15">
    <w:abstractNumId w:val="13"/>
  </w:num>
  <w:num w:numId="16">
    <w:abstractNumId w:val="30"/>
  </w:num>
  <w:num w:numId="17">
    <w:abstractNumId w:val="3"/>
  </w:num>
  <w:num w:numId="18">
    <w:abstractNumId w:val="29"/>
  </w:num>
  <w:num w:numId="19">
    <w:abstractNumId w:val="6"/>
  </w:num>
  <w:num w:numId="20">
    <w:abstractNumId w:val="28"/>
  </w:num>
  <w:num w:numId="21">
    <w:abstractNumId w:val="18"/>
  </w:num>
  <w:num w:numId="22">
    <w:abstractNumId w:val="10"/>
  </w:num>
  <w:num w:numId="23">
    <w:abstractNumId w:val="17"/>
  </w:num>
  <w:num w:numId="24">
    <w:abstractNumId w:val="24"/>
  </w:num>
  <w:num w:numId="25">
    <w:abstractNumId w:val="21"/>
  </w:num>
  <w:num w:numId="26">
    <w:abstractNumId w:val="31"/>
  </w:num>
  <w:num w:numId="27">
    <w:abstractNumId w:val="15"/>
  </w:num>
  <w:num w:numId="28">
    <w:abstractNumId w:val="14"/>
  </w:num>
  <w:num w:numId="29">
    <w:abstractNumId w:val="9"/>
  </w:num>
  <w:num w:numId="30">
    <w:abstractNumId w:val="0"/>
  </w:num>
  <w:num w:numId="31">
    <w:abstractNumId w:val="27"/>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65BC"/>
    <w:rsid w:val="00012CE7"/>
    <w:rsid w:val="00015C93"/>
    <w:rsid w:val="00022231"/>
    <w:rsid w:val="0002699D"/>
    <w:rsid w:val="000358DF"/>
    <w:rsid w:val="00050F8E"/>
    <w:rsid w:val="00053923"/>
    <w:rsid w:val="0006060B"/>
    <w:rsid w:val="00061E23"/>
    <w:rsid w:val="000639DA"/>
    <w:rsid w:val="00070E4D"/>
    <w:rsid w:val="00077DBE"/>
    <w:rsid w:val="00090E66"/>
    <w:rsid w:val="000A221A"/>
    <w:rsid w:val="000C168B"/>
    <w:rsid w:val="000C5FED"/>
    <w:rsid w:val="000D74B0"/>
    <w:rsid w:val="000F4821"/>
    <w:rsid w:val="001017A9"/>
    <w:rsid w:val="00117ED9"/>
    <w:rsid w:val="0012609F"/>
    <w:rsid w:val="0016303B"/>
    <w:rsid w:val="00163651"/>
    <w:rsid w:val="001677E2"/>
    <w:rsid w:val="001723B4"/>
    <w:rsid w:val="00172C84"/>
    <w:rsid w:val="0018323E"/>
    <w:rsid w:val="001A6127"/>
    <w:rsid w:val="001B46B5"/>
    <w:rsid w:val="001C6665"/>
    <w:rsid w:val="001D5D8C"/>
    <w:rsid w:val="001D75CC"/>
    <w:rsid w:val="001E0575"/>
    <w:rsid w:val="001F07D8"/>
    <w:rsid w:val="00210A3B"/>
    <w:rsid w:val="002114C0"/>
    <w:rsid w:val="00231382"/>
    <w:rsid w:val="00232997"/>
    <w:rsid w:val="00236F6D"/>
    <w:rsid w:val="00250B80"/>
    <w:rsid w:val="002656C6"/>
    <w:rsid w:val="002730F9"/>
    <w:rsid w:val="00275DF8"/>
    <w:rsid w:val="00283125"/>
    <w:rsid w:val="002A1883"/>
    <w:rsid w:val="002B54C8"/>
    <w:rsid w:val="002C34C5"/>
    <w:rsid w:val="002D756D"/>
    <w:rsid w:val="002E3C13"/>
    <w:rsid w:val="002E5C30"/>
    <w:rsid w:val="002F0A64"/>
    <w:rsid w:val="002F238F"/>
    <w:rsid w:val="003035B3"/>
    <w:rsid w:val="003070BB"/>
    <w:rsid w:val="00314E85"/>
    <w:rsid w:val="003207B9"/>
    <w:rsid w:val="003223AE"/>
    <w:rsid w:val="00322B5C"/>
    <w:rsid w:val="0032361F"/>
    <w:rsid w:val="00326B62"/>
    <w:rsid w:val="00327BF9"/>
    <w:rsid w:val="00336835"/>
    <w:rsid w:val="00351BBF"/>
    <w:rsid w:val="00381C84"/>
    <w:rsid w:val="003A0E56"/>
    <w:rsid w:val="003A0E8E"/>
    <w:rsid w:val="003A3BA7"/>
    <w:rsid w:val="003A5EDD"/>
    <w:rsid w:val="003B2B26"/>
    <w:rsid w:val="003B4997"/>
    <w:rsid w:val="003B5B91"/>
    <w:rsid w:val="003C6777"/>
    <w:rsid w:val="003E0C1C"/>
    <w:rsid w:val="003E5654"/>
    <w:rsid w:val="003E5F9A"/>
    <w:rsid w:val="003E726D"/>
    <w:rsid w:val="003F41A6"/>
    <w:rsid w:val="003F5195"/>
    <w:rsid w:val="00406B3A"/>
    <w:rsid w:val="00410476"/>
    <w:rsid w:val="004200EB"/>
    <w:rsid w:val="00425202"/>
    <w:rsid w:val="004344DB"/>
    <w:rsid w:val="004405BD"/>
    <w:rsid w:val="004413BB"/>
    <w:rsid w:val="004567B4"/>
    <w:rsid w:val="00462D5C"/>
    <w:rsid w:val="00465899"/>
    <w:rsid w:val="004753D8"/>
    <w:rsid w:val="00480241"/>
    <w:rsid w:val="00480388"/>
    <w:rsid w:val="00481A7E"/>
    <w:rsid w:val="004972F0"/>
    <w:rsid w:val="004A6907"/>
    <w:rsid w:val="004A74D2"/>
    <w:rsid w:val="004B57CD"/>
    <w:rsid w:val="004B6C9D"/>
    <w:rsid w:val="004C0173"/>
    <w:rsid w:val="004E0662"/>
    <w:rsid w:val="004E32F1"/>
    <w:rsid w:val="004E651E"/>
    <w:rsid w:val="004E6D6C"/>
    <w:rsid w:val="004F23F0"/>
    <w:rsid w:val="004F2CF0"/>
    <w:rsid w:val="005052DB"/>
    <w:rsid w:val="00516097"/>
    <w:rsid w:val="00516A77"/>
    <w:rsid w:val="00522704"/>
    <w:rsid w:val="005408FB"/>
    <w:rsid w:val="00550F9F"/>
    <w:rsid w:val="00557233"/>
    <w:rsid w:val="00562E54"/>
    <w:rsid w:val="0056600C"/>
    <w:rsid w:val="00576742"/>
    <w:rsid w:val="005901C7"/>
    <w:rsid w:val="00595DF2"/>
    <w:rsid w:val="00597CD2"/>
    <w:rsid w:val="005A01B1"/>
    <w:rsid w:val="005A06F9"/>
    <w:rsid w:val="005A140D"/>
    <w:rsid w:val="005A5240"/>
    <w:rsid w:val="005A53BE"/>
    <w:rsid w:val="005A7B40"/>
    <w:rsid w:val="005C3BC6"/>
    <w:rsid w:val="005F6DAF"/>
    <w:rsid w:val="0060043F"/>
    <w:rsid w:val="00601C5B"/>
    <w:rsid w:val="00604D12"/>
    <w:rsid w:val="00606DFD"/>
    <w:rsid w:val="00612BF6"/>
    <w:rsid w:val="00620139"/>
    <w:rsid w:val="00622747"/>
    <w:rsid w:val="00627348"/>
    <w:rsid w:val="00641E44"/>
    <w:rsid w:val="00647495"/>
    <w:rsid w:val="00662B6E"/>
    <w:rsid w:val="006762BA"/>
    <w:rsid w:val="00696EC5"/>
    <w:rsid w:val="006A7E6D"/>
    <w:rsid w:val="006C16F3"/>
    <w:rsid w:val="006C3972"/>
    <w:rsid w:val="006C5FE2"/>
    <w:rsid w:val="006E603E"/>
    <w:rsid w:val="006F2025"/>
    <w:rsid w:val="006F74CB"/>
    <w:rsid w:val="007011BC"/>
    <w:rsid w:val="0071029A"/>
    <w:rsid w:val="00726524"/>
    <w:rsid w:val="00755877"/>
    <w:rsid w:val="0076405D"/>
    <w:rsid w:val="00766557"/>
    <w:rsid w:val="00776A2A"/>
    <w:rsid w:val="00777161"/>
    <w:rsid w:val="00782784"/>
    <w:rsid w:val="007876A0"/>
    <w:rsid w:val="00787C84"/>
    <w:rsid w:val="00797E61"/>
    <w:rsid w:val="007D0642"/>
    <w:rsid w:val="007E4B04"/>
    <w:rsid w:val="007E6EF5"/>
    <w:rsid w:val="007F370C"/>
    <w:rsid w:val="007F4782"/>
    <w:rsid w:val="007F747C"/>
    <w:rsid w:val="008027FB"/>
    <w:rsid w:val="00803DA9"/>
    <w:rsid w:val="00804997"/>
    <w:rsid w:val="00814087"/>
    <w:rsid w:val="008246AB"/>
    <w:rsid w:val="00833D4A"/>
    <w:rsid w:val="00842BAF"/>
    <w:rsid w:val="00842C74"/>
    <w:rsid w:val="00850B3C"/>
    <w:rsid w:val="008526E5"/>
    <w:rsid w:val="0086334E"/>
    <w:rsid w:val="00873C9D"/>
    <w:rsid w:val="00876767"/>
    <w:rsid w:val="00891C33"/>
    <w:rsid w:val="008945F9"/>
    <w:rsid w:val="00894B9A"/>
    <w:rsid w:val="008977D7"/>
    <w:rsid w:val="008A0442"/>
    <w:rsid w:val="008A26AF"/>
    <w:rsid w:val="008B4280"/>
    <w:rsid w:val="008C4227"/>
    <w:rsid w:val="008D4C03"/>
    <w:rsid w:val="008E3049"/>
    <w:rsid w:val="008E585E"/>
    <w:rsid w:val="008F29CC"/>
    <w:rsid w:val="008F7107"/>
    <w:rsid w:val="00903C9B"/>
    <w:rsid w:val="00910B58"/>
    <w:rsid w:val="009113DD"/>
    <w:rsid w:val="00931197"/>
    <w:rsid w:val="00946C32"/>
    <w:rsid w:val="00951266"/>
    <w:rsid w:val="00952A9C"/>
    <w:rsid w:val="0095743A"/>
    <w:rsid w:val="00966630"/>
    <w:rsid w:val="0097647F"/>
    <w:rsid w:val="00982ED4"/>
    <w:rsid w:val="00994AC0"/>
    <w:rsid w:val="00997F20"/>
    <w:rsid w:val="009A0885"/>
    <w:rsid w:val="009A2B93"/>
    <w:rsid w:val="009B6545"/>
    <w:rsid w:val="009C1262"/>
    <w:rsid w:val="009D4D10"/>
    <w:rsid w:val="009D70E6"/>
    <w:rsid w:val="009F6CF4"/>
    <w:rsid w:val="009F76B8"/>
    <w:rsid w:val="00A108CF"/>
    <w:rsid w:val="00A10D2D"/>
    <w:rsid w:val="00A1284F"/>
    <w:rsid w:val="00A15A1A"/>
    <w:rsid w:val="00A26BB3"/>
    <w:rsid w:val="00A3148C"/>
    <w:rsid w:val="00A3281A"/>
    <w:rsid w:val="00A35382"/>
    <w:rsid w:val="00A505EC"/>
    <w:rsid w:val="00A51336"/>
    <w:rsid w:val="00A52FE7"/>
    <w:rsid w:val="00A72A0D"/>
    <w:rsid w:val="00A97E39"/>
    <w:rsid w:val="00AA1F30"/>
    <w:rsid w:val="00AB421E"/>
    <w:rsid w:val="00AC23B2"/>
    <w:rsid w:val="00AC2F86"/>
    <w:rsid w:val="00AC6E97"/>
    <w:rsid w:val="00AD36AC"/>
    <w:rsid w:val="00AF1EB4"/>
    <w:rsid w:val="00AF3668"/>
    <w:rsid w:val="00B02450"/>
    <w:rsid w:val="00B13BFC"/>
    <w:rsid w:val="00B20B29"/>
    <w:rsid w:val="00B21C82"/>
    <w:rsid w:val="00B50C7F"/>
    <w:rsid w:val="00B5329E"/>
    <w:rsid w:val="00B6023C"/>
    <w:rsid w:val="00B61B87"/>
    <w:rsid w:val="00B666CD"/>
    <w:rsid w:val="00B741E3"/>
    <w:rsid w:val="00B744EC"/>
    <w:rsid w:val="00B76C1C"/>
    <w:rsid w:val="00B83A60"/>
    <w:rsid w:val="00B90380"/>
    <w:rsid w:val="00B92C90"/>
    <w:rsid w:val="00BA534B"/>
    <w:rsid w:val="00BA69F8"/>
    <w:rsid w:val="00BB3A44"/>
    <w:rsid w:val="00BB4998"/>
    <w:rsid w:val="00BB75BC"/>
    <w:rsid w:val="00BC2DFD"/>
    <w:rsid w:val="00BD0E15"/>
    <w:rsid w:val="00BD505B"/>
    <w:rsid w:val="00BD71B1"/>
    <w:rsid w:val="00BE2DF7"/>
    <w:rsid w:val="00BE606F"/>
    <w:rsid w:val="00BF5CDF"/>
    <w:rsid w:val="00C00C17"/>
    <w:rsid w:val="00C036EB"/>
    <w:rsid w:val="00C0422B"/>
    <w:rsid w:val="00C07A9B"/>
    <w:rsid w:val="00C36393"/>
    <w:rsid w:val="00C45BCB"/>
    <w:rsid w:val="00C80CDD"/>
    <w:rsid w:val="00C86CC0"/>
    <w:rsid w:val="00C937FA"/>
    <w:rsid w:val="00CA7DAE"/>
    <w:rsid w:val="00CB1527"/>
    <w:rsid w:val="00CB1B2E"/>
    <w:rsid w:val="00CB6302"/>
    <w:rsid w:val="00CC3874"/>
    <w:rsid w:val="00CE0AD5"/>
    <w:rsid w:val="00CF2219"/>
    <w:rsid w:val="00CF3C56"/>
    <w:rsid w:val="00CF3E54"/>
    <w:rsid w:val="00D15089"/>
    <w:rsid w:val="00D25741"/>
    <w:rsid w:val="00D33A17"/>
    <w:rsid w:val="00D46084"/>
    <w:rsid w:val="00D565BC"/>
    <w:rsid w:val="00D675CF"/>
    <w:rsid w:val="00D8475C"/>
    <w:rsid w:val="00D85291"/>
    <w:rsid w:val="00D8671C"/>
    <w:rsid w:val="00D9077D"/>
    <w:rsid w:val="00D941CA"/>
    <w:rsid w:val="00D95D05"/>
    <w:rsid w:val="00D96D0A"/>
    <w:rsid w:val="00DA0D77"/>
    <w:rsid w:val="00DA5490"/>
    <w:rsid w:val="00DB39BC"/>
    <w:rsid w:val="00DC1F1D"/>
    <w:rsid w:val="00DD7053"/>
    <w:rsid w:val="00DE1C82"/>
    <w:rsid w:val="00DF2A82"/>
    <w:rsid w:val="00E07A10"/>
    <w:rsid w:val="00E279E4"/>
    <w:rsid w:val="00E31E1B"/>
    <w:rsid w:val="00E36E7D"/>
    <w:rsid w:val="00E47B47"/>
    <w:rsid w:val="00E5302D"/>
    <w:rsid w:val="00E568B5"/>
    <w:rsid w:val="00E67CDC"/>
    <w:rsid w:val="00E800CD"/>
    <w:rsid w:val="00E9287B"/>
    <w:rsid w:val="00E967EA"/>
    <w:rsid w:val="00EA5CD2"/>
    <w:rsid w:val="00EB660B"/>
    <w:rsid w:val="00ED07FB"/>
    <w:rsid w:val="00ED7C73"/>
    <w:rsid w:val="00EE23D2"/>
    <w:rsid w:val="00EE2B84"/>
    <w:rsid w:val="00EE34D6"/>
    <w:rsid w:val="00EE39AE"/>
    <w:rsid w:val="00EF2BED"/>
    <w:rsid w:val="00F13347"/>
    <w:rsid w:val="00F22A8D"/>
    <w:rsid w:val="00F31B71"/>
    <w:rsid w:val="00F32E7B"/>
    <w:rsid w:val="00F41A77"/>
    <w:rsid w:val="00F4592E"/>
    <w:rsid w:val="00F50E98"/>
    <w:rsid w:val="00F62311"/>
    <w:rsid w:val="00F672F9"/>
    <w:rsid w:val="00F73DB9"/>
    <w:rsid w:val="00F8226F"/>
    <w:rsid w:val="00F917B0"/>
    <w:rsid w:val="00FA473A"/>
    <w:rsid w:val="00FB3868"/>
    <w:rsid w:val="00FC5154"/>
    <w:rsid w:val="00FF40A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AR" w:eastAsia="en-US" w:bidi="ar-SA"/>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5490"/>
    <w:pPr>
      <w:ind w:firstLine="709"/>
    </w:pPr>
    <w:rPr>
      <w:lang w:eastAsia="es-ES"/>
    </w:rPr>
  </w:style>
  <w:style w:type="paragraph" w:styleId="Ttulo1">
    <w:name w:val="heading 1"/>
    <w:basedOn w:val="Normal"/>
    <w:next w:val="Normal"/>
    <w:link w:val="Ttulo1Car"/>
    <w:uiPriority w:val="9"/>
    <w:qFormat/>
    <w:rsid w:val="00DA5490"/>
    <w:pPr>
      <w:pBdr>
        <w:top w:val="single" w:sz="24" w:space="0" w:color="244061" w:themeColor="accent1"/>
        <w:left w:val="single" w:sz="24" w:space="0" w:color="244061" w:themeColor="accent1"/>
        <w:bottom w:val="single" w:sz="24" w:space="0" w:color="244061" w:themeColor="accent1"/>
        <w:right w:val="single" w:sz="24" w:space="0" w:color="244061" w:themeColor="accent1"/>
      </w:pBdr>
      <w:shd w:val="clear" w:color="auto" w:fill="244061" w:themeFill="accent1"/>
      <w:spacing w:after="0"/>
      <w:ind w:firstLine="0"/>
      <w:outlineLvl w:val="0"/>
    </w:pPr>
    <w:rPr>
      <w:b/>
      <w:bCs/>
      <w:caps/>
      <w:color w:val="FFFFFF" w:themeColor="background1"/>
      <w:spacing w:val="15"/>
    </w:rPr>
  </w:style>
  <w:style w:type="paragraph" w:styleId="Ttulo2">
    <w:name w:val="heading 2"/>
    <w:basedOn w:val="Normal"/>
    <w:next w:val="Normal"/>
    <w:link w:val="Ttulo2Car"/>
    <w:uiPriority w:val="9"/>
    <w:unhideWhenUsed/>
    <w:qFormat/>
    <w:rsid w:val="00DA5490"/>
    <w:pPr>
      <w:pBdr>
        <w:top w:val="single" w:sz="24" w:space="0" w:color="C7D7EA" w:themeColor="accent1" w:themeTint="33"/>
        <w:left w:val="single" w:sz="24" w:space="0" w:color="C7D7EA" w:themeColor="accent1" w:themeTint="33"/>
        <w:bottom w:val="single" w:sz="24" w:space="0" w:color="C7D7EA" w:themeColor="accent1" w:themeTint="33"/>
        <w:right w:val="single" w:sz="24" w:space="0" w:color="C7D7EA" w:themeColor="accent1" w:themeTint="33"/>
      </w:pBdr>
      <w:shd w:val="clear" w:color="auto" w:fill="C7D7EA" w:themeFill="accent1" w:themeFillTint="33"/>
      <w:spacing w:after="0"/>
      <w:ind w:firstLine="0"/>
      <w:outlineLvl w:val="1"/>
    </w:pPr>
    <w:rPr>
      <w:caps/>
      <w:spacing w:val="15"/>
    </w:rPr>
  </w:style>
  <w:style w:type="paragraph" w:styleId="Ttulo3">
    <w:name w:val="heading 3"/>
    <w:basedOn w:val="Normal"/>
    <w:next w:val="Normal"/>
    <w:link w:val="Ttulo3Car"/>
    <w:uiPriority w:val="9"/>
    <w:unhideWhenUsed/>
    <w:qFormat/>
    <w:rsid w:val="00F73DB9"/>
    <w:pPr>
      <w:pBdr>
        <w:top w:val="single" w:sz="6" w:space="2" w:color="244061" w:themeColor="accent1"/>
        <w:left w:val="single" w:sz="6" w:space="2" w:color="244061" w:themeColor="accent1"/>
      </w:pBdr>
      <w:spacing w:before="300" w:after="0"/>
      <w:outlineLvl w:val="2"/>
    </w:pPr>
    <w:rPr>
      <w:caps/>
      <w:color w:val="121F30" w:themeColor="accent1" w:themeShade="7F"/>
      <w:spacing w:val="15"/>
    </w:rPr>
  </w:style>
  <w:style w:type="paragraph" w:styleId="Ttulo4">
    <w:name w:val="heading 4"/>
    <w:basedOn w:val="Normal"/>
    <w:next w:val="Normal"/>
    <w:link w:val="Ttulo4Car"/>
    <w:uiPriority w:val="9"/>
    <w:unhideWhenUsed/>
    <w:qFormat/>
    <w:rsid w:val="00F73DB9"/>
    <w:pPr>
      <w:pBdr>
        <w:top w:val="dotted" w:sz="6" w:space="2" w:color="244061" w:themeColor="accent1"/>
        <w:left w:val="dotted" w:sz="6" w:space="2" w:color="244061" w:themeColor="accent1"/>
      </w:pBdr>
      <w:spacing w:before="300" w:after="0"/>
      <w:outlineLvl w:val="3"/>
    </w:pPr>
    <w:rPr>
      <w:caps/>
      <w:color w:val="1B2F48" w:themeColor="accent1" w:themeShade="BF"/>
      <w:spacing w:val="10"/>
    </w:rPr>
  </w:style>
  <w:style w:type="paragraph" w:styleId="Ttulo5">
    <w:name w:val="heading 5"/>
    <w:basedOn w:val="Normal"/>
    <w:next w:val="Normal"/>
    <w:link w:val="Ttulo5Car"/>
    <w:uiPriority w:val="9"/>
    <w:unhideWhenUsed/>
    <w:qFormat/>
    <w:rsid w:val="00F73DB9"/>
    <w:pPr>
      <w:pBdr>
        <w:bottom w:val="single" w:sz="6" w:space="1" w:color="244061" w:themeColor="accent1"/>
      </w:pBdr>
      <w:spacing w:before="300" w:after="0"/>
      <w:outlineLvl w:val="4"/>
    </w:pPr>
    <w:rPr>
      <w:caps/>
      <w:color w:val="1B2F48" w:themeColor="accent1" w:themeShade="BF"/>
      <w:spacing w:val="10"/>
    </w:rPr>
  </w:style>
  <w:style w:type="paragraph" w:styleId="Ttulo6">
    <w:name w:val="heading 6"/>
    <w:basedOn w:val="Normal"/>
    <w:next w:val="Normal"/>
    <w:link w:val="Ttulo6Car"/>
    <w:uiPriority w:val="9"/>
    <w:unhideWhenUsed/>
    <w:qFormat/>
    <w:rsid w:val="00F73DB9"/>
    <w:pPr>
      <w:pBdr>
        <w:bottom w:val="dotted" w:sz="6" w:space="1" w:color="244061" w:themeColor="accent1"/>
      </w:pBdr>
      <w:spacing w:before="300" w:after="0"/>
      <w:outlineLvl w:val="5"/>
    </w:pPr>
    <w:rPr>
      <w:caps/>
      <w:color w:val="1B2F48" w:themeColor="accent1" w:themeShade="BF"/>
      <w:spacing w:val="10"/>
    </w:rPr>
  </w:style>
  <w:style w:type="paragraph" w:styleId="Ttulo7">
    <w:name w:val="heading 7"/>
    <w:basedOn w:val="Normal"/>
    <w:next w:val="Normal"/>
    <w:link w:val="Ttulo7Car"/>
    <w:uiPriority w:val="9"/>
    <w:semiHidden/>
    <w:unhideWhenUsed/>
    <w:qFormat/>
    <w:rsid w:val="00F73DB9"/>
    <w:pPr>
      <w:spacing w:before="300" w:after="0"/>
      <w:outlineLvl w:val="6"/>
    </w:pPr>
    <w:rPr>
      <w:caps/>
      <w:color w:val="1B2F48" w:themeColor="accent1" w:themeShade="BF"/>
      <w:spacing w:val="10"/>
    </w:rPr>
  </w:style>
  <w:style w:type="paragraph" w:styleId="Ttulo8">
    <w:name w:val="heading 8"/>
    <w:basedOn w:val="Normal"/>
    <w:next w:val="Normal"/>
    <w:link w:val="Ttulo8Car"/>
    <w:uiPriority w:val="9"/>
    <w:semiHidden/>
    <w:unhideWhenUsed/>
    <w:qFormat/>
    <w:rsid w:val="00F73DB9"/>
    <w:pPr>
      <w:spacing w:before="300" w:after="0"/>
      <w:outlineLvl w:val="7"/>
    </w:pPr>
    <w:rPr>
      <w:caps/>
      <w:spacing w:val="10"/>
      <w:sz w:val="18"/>
      <w:szCs w:val="18"/>
    </w:rPr>
  </w:style>
  <w:style w:type="paragraph" w:styleId="Ttulo9">
    <w:name w:val="heading 9"/>
    <w:basedOn w:val="Normal"/>
    <w:next w:val="Normal"/>
    <w:link w:val="Ttulo9Car"/>
    <w:uiPriority w:val="9"/>
    <w:semiHidden/>
    <w:unhideWhenUsed/>
    <w:qFormat/>
    <w:rsid w:val="00F73DB9"/>
    <w:pPr>
      <w:spacing w:before="300" w:after="0"/>
      <w:outlineLvl w:val="8"/>
    </w:pPr>
    <w:rPr>
      <w:i/>
      <w:caps/>
      <w:spacing w:val="10"/>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D565B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565BC"/>
    <w:rPr>
      <w:rFonts w:ascii="Tahoma" w:hAnsi="Tahoma" w:cs="Tahoma"/>
      <w:sz w:val="16"/>
      <w:szCs w:val="16"/>
    </w:rPr>
  </w:style>
  <w:style w:type="paragraph" w:styleId="Prrafodelista">
    <w:name w:val="List Paragraph"/>
    <w:basedOn w:val="Normal"/>
    <w:uiPriority w:val="34"/>
    <w:qFormat/>
    <w:rsid w:val="00F73DB9"/>
    <w:pPr>
      <w:ind w:left="720"/>
      <w:contextualSpacing/>
    </w:pPr>
  </w:style>
  <w:style w:type="paragraph" w:styleId="NormalWeb">
    <w:name w:val="Normal (Web)"/>
    <w:basedOn w:val="Normal"/>
    <w:uiPriority w:val="99"/>
    <w:semiHidden/>
    <w:unhideWhenUsed/>
    <w:rsid w:val="006C3972"/>
    <w:pPr>
      <w:spacing w:before="100" w:beforeAutospacing="1" w:after="100" w:afterAutospacing="1" w:line="240" w:lineRule="auto"/>
    </w:pPr>
    <w:rPr>
      <w:rFonts w:ascii="Times New Roman" w:eastAsia="Times New Roman" w:hAnsi="Times New Roman" w:cs="Times New Roman"/>
      <w:sz w:val="24"/>
      <w:szCs w:val="24"/>
      <w:lang w:eastAsia="es-AR"/>
    </w:rPr>
  </w:style>
  <w:style w:type="character" w:styleId="Textoennegrita">
    <w:name w:val="Strong"/>
    <w:uiPriority w:val="22"/>
    <w:qFormat/>
    <w:rsid w:val="00F73DB9"/>
    <w:rPr>
      <w:b/>
      <w:bCs/>
    </w:rPr>
  </w:style>
  <w:style w:type="character" w:customStyle="1" w:styleId="Ttulo1Car">
    <w:name w:val="Título 1 Car"/>
    <w:basedOn w:val="Fuentedeprrafopredeter"/>
    <w:link w:val="Ttulo1"/>
    <w:uiPriority w:val="9"/>
    <w:rsid w:val="00DA5490"/>
    <w:rPr>
      <w:b/>
      <w:bCs/>
      <w:caps/>
      <w:color w:val="FFFFFF" w:themeColor="background1"/>
      <w:spacing w:val="15"/>
      <w:shd w:val="clear" w:color="auto" w:fill="244061" w:themeFill="accent1"/>
      <w:lang w:eastAsia="es-ES"/>
    </w:rPr>
  </w:style>
  <w:style w:type="character" w:customStyle="1" w:styleId="Ttulo2Car">
    <w:name w:val="Título 2 Car"/>
    <w:basedOn w:val="Fuentedeprrafopredeter"/>
    <w:link w:val="Ttulo2"/>
    <w:uiPriority w:val="9"/>
    <w:rsid w:val="00DA5490"/>
    <w:rPr>
      <w:caps/>
      <w:spacing w:val="15"/>
      <w:shd w:val="clear" w:color="auto" w:fill="C7D7EA" w:themeFill="accent1" w:themeFillTint="33"/>
      <w:lang w:eastAsia="es-ES"/>
    </w:rPr>
  </w:style>
  <w:style w:type="character" w:customStyle="1" w:styleId="Ttulo3Car">
    <w:name w:val="Título 3 Car"/>
    <w:basedOn w:val="Fuentedeprrafopredeter"/>
    <w:link w:val="Ttulo3"/>
    <w:uiPriority w:val="9"/>
    <w:rsid w:val="00F73DB9"/>
    <w:rPr>
      <w:caps/>
      <w:color w:val="121F30" w:themeColor="accent1" w:themeShade="7F"/>
      <w:spacing w:val="15"/>
    </w:rPr>
  </w:style>
  <w:style w:type="character" w:customStyle="1" w:styleId="Ttulo4Car">
    <w:name w:val="Título 4 Car"/>
    <w:basedOn w:val="Fuentedeprrafopredeter"/>
    <w:link w:val="Ttulo4"/>
    <w:uiPriority w:val="9"/>
    <w:rsid w:val="00F73DB9"/>
    <w:rPr>
      <w:caps/>
      <w:color w:val="1B2F48" w:themeColor="accent1" w:themeShade="BF"/>
      <w:spacing w:val="10"/>
    </w:rPr>
  </w:style>
  <w:style w:type="paragraph" w:styleId="TDC1">
    <w:name w:val="toc 1"/>
    <w:basedOn w:val="Normal"/>
    <w:next w:val="Normal"/>
    <w:autoRedefine/>
    <w:uiPriority w:val="39"/>
    <w:unhideWhenUsed/>
    <w:rsid w:val="008F7107"/>
    <w:pPr>
      <w:spacing w:before="120" w:after="120"/>
    </w:pPr>
    <w:rPr>
      <w:b/>
      <w:bCs/>
      <w:caps/>
    </w:rPr>
  </w:style>
  <w:style w:type="paragraph" w:styleId="TDC2">
    <w:name w:val="toc 2"/>
    <w:basedOn w:val="Normal"/>
    <w:next w:val="Normal"/>
    <w:autoRedefine/>
    <w:uiPriority w:val="39"/>
    <w:unhideWhenUsed/>
    <w:rsid w:val="008F7107"/>
    <w:pPr>
      <w:spacing w:after="0"/>
      <w:ind w:left="220"/>
    </w:pPr>
    <w:rPr>
      <w:smallCaps/>
    </w:rPr>
  </w:style>
  <w:style w:type="paragraph" w:styleId="TDC3">
    <w:name w:val="toc 3"/>
    <w:basedOn w:val="Normal"/>
    <w:next w:val="Normal"/>
    <w:autoRedefine/>
    <w:uiPriority w:val="39"/>
    <w:unhideWhenUsed/>
    <w:rsid w:val="008F7107"/>
    <w:pPr>
      <w:spacing w:after="0"/>
      <w:ind w:left="440"/>
    </w:pPr>
    <w:rPr>
      <w:i/>
      <w:iCs/>
    </w:rPr>
  </w:style>
  <w:style w:type="paragraph" w:styleId="TDC4">
    <w:name w:val="toc 4"/>
    <w:basedOn w:val="Normal"/>
    <w:next w:val="Normal"/>
    <w:autoRedefine/>
    <w:uiPriority w:val="39"/>
    <w:unhideWhenUsed/>
    <w:rsid w:val="008F7107"/>
    <w:pPr>
      <w:spacing w:after="0"/>
      <w:ind w:left="660"/>
    </w:pPr>
    <w:rPr>
      <w:sz w:val="18"/>
      <w:szCs w:val="18"/>
    </w:rPr>
  </w:style>
  <w:style w:type="paragraph" w:styleId="TDC5">
    <w:name w:val="toc 5"/>
    <w:basedOn w:val="Normal"/>
    <w:next w:val="Normal"/>
    <w:autoRedefine/>
    <w:uiPriority w:val="39"/>
    <w:unhideWhenUsed/>
    <w:rsid w:val="008F7107"/>
    <w:pPr>
      <w:spacing w:after="0"/>
      <w:ind w:left="880"/>
    </w:pPr>
    <w:rPr>
      <w:sz w:val="18"/>
      <w:szCs w:val="18"/>
    </w:rPr>
  </w:style>
  <w:style w:type="paragraph" w:styleId="TDC6">
    <w:name w:val="toc 6"/>
    <w:basedOn w:val="Normal"/>
    <w:next w:val="Normal"/>
    <w:autoRedefine/>
    <w:uiPriority w:val="39"/>
    <w:unhideWhenUsed/>
    <w:rsid w:val="008F7107"/>
    <w:pPr>
      <w:spacing w:after="0"/>
      <w:ind w:left="1100"/>
    </w:pPr>
    <w:rPr>
      <w:sz w:val="18"/>
      <w:szCs w:val="18"/>
    </w:rPr>
  </w:style>
  <w:style w:type="paragraph" w:styleId="TDC7">
    <w:name w:val="toc 7"/>
    <w:basedOn w:val="Normal"/>
    <w:next w:val="Normal"/>
    <w:autoRedefine/>
    <w:uiPriority w:val="39"/>
    <w:unhideWhenUsed/>
    <w:rsid w:val="008F7107"/>
    <w:pPr>
      <w:spacing w:after="0"/>
      <w:ind w:left="1320"/>
    </w:pPr>
    <w:rPr>
      <w:sz w:val="18"/>
      <w:szCs w:val="18"/>
    </w:rPr>
  </w:style>
  <w:style w:type="paragraph" w:styleId="TDC8">
    <w:name w:val="toc 8"/>
    <w:basedOn w:val="Normal"/>
    <w:next w:val="Normal"/>
    <w:autoRedefine/>
    <w:uiPriority w:val="39"/>
    <w:unhideWhenUsed/>
    <w:rsid w:val="008F7107"/>
    <w:pPr>
      <w:spacing w:after="0"/>
      <w:ind w:left="1540"/>
    </w:pPr>
    <w:rPr>
      <w:sz w:val="18"/>
      <w:szCs w:val="18"/>
    </w:rPr>
  </w:style>
  <w:style w:type="paragraph" w:styleId="TDC9">
    <w:name w:val="toc 9"/>
    <w:basedOn w:val="Normal"/>
    <w:next w:val="Normal"/>
    <w:autoRedefine/>
    <w:uiPriority w:val="39"/>
    <w:unhideWhenUsed/>
    <w:rsid w:val="008F7107"/>
    <w:pPr>
      <w:spacing w:after="0"/>
      <w:ind w:left="1760"/>
    </w:pPr>
    <w:rPr>
      <w:sz w:val="18"/>
      <w:szCs w:val="18"/>
    </w:rPr>
  </w:style>
  <w:style w:type="character" w:styleId="Hipervnculo">
    <w:name w:val="Hyperlink"/>
    <w:basedOn w:val="Fuentedeprrafopredeter"/>
    <w:uiPriority w:val="99"/>
    <w:unhideWhenUsed/>
    <w:rsid w:val="008F7107"/>
    <w:rPr>
      <w:color w:val="0000FF" w:themeColor="hyperlink"/>
      <w:u w:val="single"/>
    </w:rPr>
  </w:style>
  <w:style w:type="paragraph" w:styleId="TtulodeTDC">
    <w:name w:val="TOC Heading"/>
    <w:basedOn w:val="Ttulo1"/>
    <w:next w:val="Normal"/>
    <w:uiPriority w:val="39"/>
    <w:unhideWhenUsed/>
    <w:qFormat/>
    <w:rsid w:val="00F73DB9"/>
    <w:pPr>
      <w:outlineLvl w:val="9"/>
    </w:pPr>
    <w:rPr>
      <w:lang w:bidi="en-US"/>
    </w:rPr>
  </w:style>
  <w:style w:type="paragraph" w:styleId="Sinespaciado">
    <w:name w:val="No Spacing"/>
    <w:basedOn w:val="Normal"/>
    <w:link w:val="SinespaciadoCar"/>
    <w:uiPriority w:val="1"/>
    <w:qFormat/>
    <w:rsid w:val="00F73DB9"/>
    <w:pPr>
      <w:spacing w:before="0" w:after="0" w:line="240" w:lineRule="auto"/>
    </w:pPr>
  </w:style>
  <w:style w:type="paragraph" w:styleId="Textonotapie">
    <w:name w:val="footnote text"/>
    <w:basedOn w:val="Normal"/>
    <w:link w:val="TextonotapieCar"/>
    <w:unhideWhenUsed/>
    <w:rsid w:val="003E5F9A"/>
    <w:pPr>
      <w:spacing w:after="0" w:line="240" w:lineRule="auto"/>
    </w:pPr>
  </w:style>
  <w:style w:type="character" w:customStyle="1" w:styleId="TextonotapieCar">
    <w:name w:val="Texto nota pie Car"/>
    <w:basedOn w:val="Fuentedeprrafopredeter"/>
    <w:link w:val="Textonotapie"/>
    <w:rsid w:val="003E5F9A"/>
    <w:rPr>
      <w:sz w:val="20"/>
      <w:szCs w:val="20"/>
    </w:rPr>
  </w:style>
  <w:style w:type="character" w:styleId="Refdenotaalpie">
    <w:name w:val="footnote reference"/>
    <w:basedOn w:val="Fuentedeprrafopredeter"/>
    <w:semiHidden/>
    <w:unhideWhenUsed/>
    <w:rsid w:val="003E5F9A"/>
    <w:rPr>
      <w:vertAlign w:val="superscript"/>
    </w:rPr>
  </w:style>
  <w:style w:type="character" w:customStyle="1" w:styleId="apple-converted-space">
    <w:name w:val="apple-converted-space"/>
    <w:basedOn w:val="Fuentedeprrafopredeter"/>
    <w:rsid w:val="00662B6E"/>
  </w:style>
  <w:style w:type="character" w:styleId="Hipervnculovisitado">
    <w:name w:val="FollowedHyperlink"/>
    <w:basedOn w:val="Fuentedeprrafopredeter"/>
    <w:uiPriority w:val="99"/>
    <w:semiHidden/>
    <w:unhideWhenUsed/>
    <w:rsid w:val="00755877"/>
    <w:rPr>
      <w:color w:val="800080" w:themeColor="followedHyperlink"/>
      <w:u w:val="single"/>
    </w:rPr>
  </w:style>
  <w:style w:type="character" w:styleId="Refdecomentario">
    <w:name w:val="annotation reference"/>
    <w:basedOn w:val="Fuentedeprrafopredeter"/>
    <w:uiPriority w:val="99"/>
    <w:semiHidden/>
    <w:unhideWhenUsed/>
    <w:rsid w:val="00BB4998"/>
    <w:rPr>
      <w:sz w:val="16"/>
      <w:szCs w:val="16"/>
    </w:rPr>
  </w:style>
  <w:style w:type="paragraph" w:styleId="Textocomentario">
    <w:name w:val="annotation text"/>
    <w:basedOn w:val="Normal"/>
    <w:link w:val="TextocomentarioCar"/>
    <w:uiPriority w:val="99"/>
    <w:semiHidden/>
    <w:unhideWhenUsed/>
    <w:rsid w:val="00BB4998"/>
    <w:pPr>
      <w:spacing w:line="240" w:lineRule="auto"/>
    </w:pPr>
  </w:style>
  <w:style w:type="character" w:customStyle="1" w:styleId="TextocomentarioCar">
    <w:name w:val="Texto comentario Car"/>
    <w:basedOn w:val="Fuentedeprrafopredeter"/>
    <w:link w:val="Textocomentario"/>
    <w:uiPriority w:val="99"/>
    <w:semiHidden/>
    <w:rsid w:val="00BB4998"/>
    <w:rPr>
      <w:sz w:val="20"/>
      <w:szCs w:val="20"/>
    </w:rPr>
  </w:style>
  <w:style w:type="paragraph" w:styleId="Asuntodelcomentario">
    <w:name w:val="annotation subject"/>
    <w:basedOn w:val="Textocomentario"/>
    <w:next w:val="Textocomentario"/>
    <w:link w:val="AsuntodelcomentarioCar"/>
    <w:uiPriority w:val="99"/>
    <w:semiHidden/>
    <w:unhideWhenUsed/>
    <w:rsid w:val="00BB4998"/>
    <w:rPr>
      <w:b/>
      <w:bCs/>
    </w:rPr>
  </w:style>
  <w:style w:type="character" w:customStyle="1" w:styleId="AsuntodelcomentarioCar">
    <w:name w:val="Asunto del comentario Car"/>
    <w:basedOn w:val="TextocomentarioCar"/>
    <w:link w:val="Asuntodelcomentario"/>
    <w:uiPriority w:val="99"/>
    <w:semiHidden/>
    <w:rsid w:val="00BB4998"/>
    <w:rPr>
      <w:b/>
      <w:bCs/>
      <w:sz w:val="20"/>
      <w:szCs w:val="20"/>
    </w:rPr>
  </w:style>
  <w:style w:type="table" w:styleId="Tablaconcuadrcula">
    <w:name w:val="Table Grid"/>
    <w:basedOn w:val="Tablanormal"/>
    <w:uiPriority w:val="59"/>
    <w:rsid w:val="00AF366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ontenido">
    <w:name w:val="contenido"/>
    <w:basedOn w:val="Fuentedeprrafopredeter"/>
    <w:rsid w:val="005A5240"/>
  </w:style>
  <w:style w:type="character" w:customStyle="1" w:styleId="Ttulo5Car">
    <w:name w:val="Título 5 Car"/>
    <w:basedOn w:val="Fuentedeprrafopredeter"/>
    <w:link w:val="Ttulo5"/>
    <w:uiPriority w:val="9"/>
    <w:rsid w:val="00F73DB9"/>
    <w:rPr>
      <w:caps/>
      <w:color w:val="1B2F48" w:themeColor="accent1" w:themeShade="BF"/>
      <w:spacing w:val="10"/>
    </w:rPr>
  </w:style>
  <w:style w:type="character" w:customStyle="1" w:styleId="Ttulo6Car">
    <w:name w:val="Título 6 Car"/>
    <w:basedOn w:val="Fuentedeprrafopredeter"/>
    <w:link w:val="Ttulo6"/>
    <w:uiPriority w:val="9"/>
    <w:rsid w:val="00F73DB9"/>
    <w:rPr>
      <w:caps/>
      <w:color w:val="1B2F48" w:themeColor="accent1" w:themeShade="BF"/>
      <w:spacing w:val="10"/>
    </w:rPr>
  </w:style>
  <w:style w:type="character" w:customStyle="1" w:styleId="Ttulo7Car">
    <w:name w:val="Título 7 Car"/>
    <w:basedOn w:val="Fuentedeprrafopredeter"/>
    <w:link w:val="Ttulo7"/>
    <w:uiPriority w:val="9"/>
    <w:semiHidden/>
    <w:rsid w:val="00F73DB9"/>
    <w:rPr>
      <w:caps/>
      <w:color w:val="1B2F48" w:themeColor="accent1" w:themeShade="BF"/>
      <w:spacing w:val="10"/>
    </w:rPr>
  </w:style>
  <w:style w:type="character" w:customStyle="1" w:styleId="Ttulo8Car">
    <w:name w:val="Título 8 Car"/>
    <w:basedOn w:val="Fuentedeprrafopredeter"/>
    <w:link w:val="Ttulo8"/>
    <w:uiPriority w:val="9"/>
    <w:semiHidden/>
    <w:rsid w:val="00F73DB9"/>
    <w:rPr>
      <w:caps/>
      <w:spacing w:val="10"/>
      <w:sz w:val="18"/>
      <w:szCs w:val="18"/>
    </w:rPr>
  </w:style>
  <w:style w:type="character" w:customStyle="1" w:styleId="Ttulo9Car">
    <w:name w:val="Título 9 Car"/>
    <w:basedOn w:val="Fuentedeprrafopredeter"/>
    <w:link w:val="Ttulo9"/>
    <w:uiPriority w:val="9"/>
    <w:semiHidden/>
    <w:rsid w:val="00F73DB9"/>
    <w:rPr>
      <w:i/>
      <w:caps/>
      <w:spacing w:val="10"/>
      <w:sz w:val="18"/>
      <w:szCs w:val="18"/>
    </w:rPr>
  </w:style>
  <w:style w:type="paragraph" w:styleId="Epgrafe">
    <w:name w:val="caption"/>
    <w:basedOn w:val="Normal"/>
    <w:next w:val="Normal"/>
    <w:uiPriority w:val="35"/>
    <w:semiHidden/>
    <w:unhideWhenUsed/>
    <w:qFormat/>
    <w:rsid w:val="00F73DB9"/>
    <w:rPr>
      <w:b/>
      <w:bCs/>
      <w:color w:val="1B2F48" w:themeColor="accent1" w:themeShade="BF"/>
      <w:sz w:val="16"/>
      <w:szCs w:val="16"/>
    </w:rPr>
  </w:style>
  <w:style w:type="paragraph" w:styleId="Ttulo">
    <w:name w:val="Title"/>
    <w:basedOn w:val="Normal"/>
    <w:next w:val="Normal"/>
    <w:link w:val="TtuloCar"/>
    <w:uiPriority w:val="10"/>
    <w:qFormat/>
    <w:rsid w:val="00F73DB9"/>
    <w:pPr>
      <w:spacing w:before="720"/>
    </w:pPr>
    <w:rPr>
      <w:caps/>
      <w:color w:val="244061" w:themeColor="accent1"/>
      <w:spacing w:val="10"/>
      <w:kern w:val="28"/>
      <w:sz w:val="52"/>
      <w:szCs w:val="52"/>
    </w:rPr>
  </w:style>
  <w:style w:type="character" w:customStyle="1" w:styleId="TtuloCar">
    <w:name w:val="Título Car"/>
    <w:basedOn w:val="Fuentedeprrafopredeter"/>
    <w:link w:val="Ttulo"/>
    <w:uiPriority w:val="10"/>
    <w:rsid w:val="00F73DB9"/>
    <w:rPr>
      <w:caps/>
      <w:color w:val="244061" w:themeColor="accent1"/>
      <w:spacing w:val="10"/>
      <w:kern w:val="28"/>
      <w:sz w:val="52"/>
      <w:szCs w:val="52"/>
    </w:rPr>
  </w:style>
  <w:style w:type="paragraph" w:styleId="Subttulo">
    <w:name w:val="Subtitle"/>
    <w:basedOn w:val="Normal"/>
    <w:next w:val="Normal"/>
    <w:link w:val="SubttuloCar"/>
    <w:uiPriority w:val="11"/>
    <w:qFormat/>
    <w:rsid w:val="00F73DB9"/>
    <w:pPr>
      <w:spacing w:after="1000" w:line="240" w:lineRule="auto"/>
    </w:pPr>
    <w:rPr>
      <w:caps/>
      <w:color w:val="595959" w:themeColor="text1" w:themeTint="A6"/>
      <w:spacing w:val="10"/>
      <w:sz w:val="24"/>
      <w:szCs w:val="24"/>
    </w:rPr>
  </w:style>
  <w:style w:type="character" w:customStyle="1" w:styleId="SubttuloCar">
    <w:name w:val="Subtítulo Car"/>
    <w:basedOn w:val="Fuentedeprrafopredeter"/>
    <w:link w:val="Subttulo"/>
    <w:uiPriority w:val="11"/>
    <w:rsid w:val="00F73DB9"/>
    <w:rPr>
      <w:caps/>
      <w:color w:val="595959" w:themeColor="text1" w:themeTint="A6"/>
      <w:spacing w:val="10"/>
      <w:sz w:val="24"/>
      <w:szCs w:val="24"/>
    </w:rPr>
  </w:style>
  <w:style w:type="character" w:styleId="nfasis">
    <w:name w:val="Emphasis"/>
    <w:uiPriority w:val="20"/>
    <w:qFormat/>
    <w:rsid w:val="00F73DB9"/>
    <w:rPr>
      <w:caps/>
      <w:color w:val="121F30" w:themeColor="accent1" w:themeShade="7F"/>
      <w:spacing w:val="5"/>
    </w:rPr>
  </w:style>
  <w:style w:type="character" w:customStyle="1" w:styleId="SinespaciadoCar">
    <w:name w:val="Sin espaciado Car"/>
    <w:basedOn w:val="Fuentedeprrafopredeter"/>
    <w:link w:val="Sinespaciado"/>
    <w:uiPriority w:val="1"/>
    <w:rsid w:val="00F73DB9"/>
    <w:rPr>
      <w:sz w:val="20"/>
      <w:szCs w:val="20"/>
    </w:rPr>
  </w:style>
  <w:style w:type="paragraph" w:styleId="Cita">
    <w:name w:val="Quote"/>
    <w:basedOn w:val="Normal"/>
    <w:next w:val="Normal"/>
    <w:link w:val="CitaCar"/>
    <w:uiPriority w:val="29"/>
    <w:qFormat/>
    <w:rsid w:val="00F73DB9"/>
    <w:rPr>
      <w:i/>
      <w:iCs/>
    </w:rPr>
  </w:style>
  <w:style w:type="character" w:customStyle="1" w:styleId="CitaCar">
    <w:name w:val="Cita Car"/>
    <w:basedOn w:val="Fuentedeprrafopredeter"/>
    <w:link w:val="Cita"/>
    <w:uiPriority w:val="29"/>
    <w:rsid w:val="00F73DB9"/>
    <w:rPr>
      <w:i/>
      <w:iCs/>
      <w:sz w:val="20"/>
      <w:szCs w:val="20"/>
    </w:rPr>
  </w:style>
  <w:style w:type="paragraph" w:styleId="Citadestacada">
    <w:name w:val="Intense Quote"/>
    <w:basedOn w:val="Normal"/>
    <w:next w:val="Normal"/>
    <w:link w:val="CitadestacadaCar"/>
    <w:uiPriority w:val="30"/>
    <w:qFormat/>
    <w:rsid w:val="00F73DB9"/>
    <w:pPr>
      <w:pBdr>
        <w:top w:val="single" w:sz="4" w:space="10" w:color="244061" w:themeColor="accent1"/>
        <w:left w:val="single" w:sz="4" w:space="10" w:color="244061" w:themeColor="accent1"/>
      </w:pBdr>
      <w:spacing w:after="0"/>
      <w:ind w:left="1296" w:right="1152"/>
      <w:jc w:val="both"/>
    </w:pPr>
    <w:rPr>
      <w:i/>
      <w:iCs/>
      <w:color w:val="244061" w:themeColor="accent1"/>
    </w:rPr>
  </w:style>
  <w:style w:type="character" w:customStyle="1" w:styleId="CitadestacadaCar">
    <w:name w:val="Cita destacada Car"/>
    <w:basedOn w:val="Fuentedeprrafopredeter"/>
    <w:link w:val="Citadestacada"/>
    <w:uiPriority w:val="30"/>
    <w:rsid w:val="00F73DB9"/>
    <w:rPr>
      <w:i/>
      <w:iCs/>
      <w:color w:val="244061" w:themeColor="accent1"/>
      <w:sz w:val="20"/>
      <w:szCs w:val="20"/>
    </w:rPr>
  </w:style>
  <w:style w:type="character" w:styleId="nfasissutil">
    <w:name w:val="Subtle Emphasis"/>
    <w:uiPriority w:val="19"/>
    <w:qFormat/>
    <w:rsid w:val="00F73DB9"/>
    <w:rPr>
      <w:i/>
      <w:iCs/>
      <w:color w:val="121F30" w:themeColor="accent1" w:themeShade="7F"/>
    </w:rPr>
  </w:style>
  <w:style w:type="character" w:styleId="nfasisintenso">
    <w:name w:val="Intense Emphasis"/>
    <w:uiPriority w:val="21"/>
    <w:qFormat/>
    <w:rsid w:val="00F73DB9"/>
    <w:rPr>
      <w:b/>
      <w:bCs/>
      <w:caps/>
      <w:color w:val="121F30" w:themeColor="accent1" w:themeShade="7F"/>
      <w:spacing w:val="10"/>
    </w:rPr>
  </w:style>
  <w:style w:type="character" w:styleId="Referenciasutil">
    <w:name w:val="Subtle Reference"/>
    <w:uiPriority w:val="31"/>
    <w:qFormat/>
    <w:rsid w:val="00F73DB9"/>
    <w:rPr>
      <w:b/>
      <w:bCs/>
      <w:color w:val="244061" w:themeColor="accent1"/>
    </w:rPr>
  </w:style>
  <w:style w:type="character" w:styleId="Referenciaintensa">
    <w:name w:val="Intense Reference"/>
    <w:uiPriority w:val="32"/>
    <w:qFormat/>
    <w:rsid w:val="00F73DB9"/>
    <w:rPr>
      <w:b/>
      <w:bCs/>
      <w:i/>
      <w:iCs/>
      <w:caps/>
      <w:color w:val="244061" w:themeColor="accent1"/>
    </w:rPr>
  </w:style>
  <w:style w:type="character" w:styleId="Ttulodellibro">
    <w:name w:val="Book Title"/>
    <w:uiPriority w:val="33"/>
    <w:qFormat/>
    <w:rsid w:val="00F73DB9"/>
    <w:rPr>
      <w:b/>
      <w:bCs/>
      <w:i/>
      <w:iCs/>
      <w:spacing w:val="9"/>
    </w:rPr>
  </w:style>
  <w:style w:type="character" w:customStyle="1" w:styleId="algouri">
    <w:name w:val="algouri"/>
    <w:basedOn w:val="Fuentedeprrafopredeter"/>
    <w:rsid w:val="00F31B71"/>
  </w:style>
  <w:style w:type="paragraph" w:styleId="Encabezado">
    <w:name w:val="header"/>
    <w:basedOn w:val="Normal"/>
    <w:link w:val="EncabezadoCar"/>
    <w:uiPriority w:val="99"/>
    <w:unhideWhenUsed/>
    <w:rsid w:val="003070BB"/>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3070BB"/>
    <w:rPr>
      <w:lang w:eastAsia="es-ES"/>
    </w:rPr>
  </w:style>
  <w:style w:type="paragraph" w:styleId="Piedepgina">
    <w:name w:val="footer"/>
    <w:basedOn w:val="Normal"/>
    <w:link w:val="PiedepginaCar"/>
    <w:uiPriority w:val="99"/>
    <w:unhideWhenUsed/>
    <w:rsid w:val="003070BB"/>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3070BB"/>
    <w:rPr>
      <w:lang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AR" w:eastAsia="en-US" w:bidi="ar-SA"/>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5490"/>
    <w:pPr>
      <w:ind w:firstLine="709"/>
    </w:pPr>
    <w:rPr>
      <w:lang w:eastAsia="es-ES"/>
    </w:rPr>
  </w:style>
  <w:style w:type="paragraph" w:styleId="Ttulo1">
    <w:name w:val="heading 1"/>
    <w:basedOn w:val="Normal"/>
    <w:next w:val="Normal"/>
    <w:link w:val="Ttulo1Car"/>
    <w:uiPriority w:val="9"/>
    <w:qFormat/>
    <w:rsid w:val="00DA5490"/>
    <w:pPr>
      <w:pBdr>
        <w:top w:val="single" w:sz="24" w:space="0" w:color="244061" w:themeColor="accent1"/>
        <w:left w:val="single" w:sz="24" w:space="0" w:color="244061" w:themeColor="accent1"/>
        <w:bottom w:val="single" w:sz="24" w:space="0" w:color="244061" w:themeColor="accent1"/>
        <w:right w:val="single" w:sz="24" w:space="0" w:color="244061" w:themeColor="accent1"/>
      </w:pBdr>
      <w:shd w:val="clear" w:color="auto" w:fill="244061" w:themeFill="accent1"/>
      <w:spacing w:after="0"/>
      <w:ind w:firstLine="0"/>
      <w:outlineLvl w:val="0"/>
    </w:pPr>
    <w:rPr>
      <w:b/>
      <w:bCs/>
      <w:caps/>
      <w:color w:val="FFFFFF" w:themeColor="background1"/>
      <w:spacing w:val="15"/>
    </w:rPr>
  </w:style>
  <w:style w:type="paragraph" w:styleId="Ttulo2">
    <w:name w:val="heading 2"/>
    <w:basedOn w:val="Normal"/>
    <w:next w:val="Normal"/>
    <w:link w:val="Ttulo2Car"/>
    <w:uiPriority w:val="9"/>
    <w:unhideWhenUsed/>
    <w:qFormat/>
    <w:rsid w:val="00DA5490"/>
    <w:pPr>
      <w:pBdr>
        <w:top w:val="single" w:sz="24" w:space="0" w:color="C7D7EA" w:themeColor="accent1" w:themeTint="33"/>
        <w:left w:val="single" w:sz="24" w:space="0" w:color="C7D7EA" w:themeColor="accent1" w:themeTint="33"/>
        <w:bottom w:val="single" w:sz="24" w:space="0" w:color="C7D7EA" w:themeColor="accent1" w:themeTint="33"/>
        <w:right w:val="single" w:sz="24" w:space="0" w:color="C7D7EA" w:themeColor="accent1" w:themeTint="33"/>
      </w:pBdr>
      <w:shd w:val="clear" w:color="auto" w:fill="C7D7EA" w:themeFill="accent1" w:themeFillTint="33"/>
      <w:spacing w:after="0"/>
      <w:ind w:firstLine="0"/>
      <w:outlineLvl w:val="1"/>
    </w:pPr>
    <w:rPr>
      <w:caps/>
      <w:spacing w:val="15"/>
    </w:rPr>
  </w:style>
  <w:style w:type="paragraph" w:styleId="Ttulo3">
    <w:name w:val="heading 3"/>
    <w:basedOn w:val="Normal"/>
    <w:next w:val="Normal"/>
    <w:link w:val="Ttulo3Car"/>
    <w:uiPriority w:val="9"/>
    <w:unhideWhenUsed/>
    <w:qFormat/>
    <w:rsid w:val="00F73DB9"/>
    <w:pPr>
      <w:pBdr>
        <w:top w:val="single" w:sz="6" w:space="2" w:color="244061" w:themeColor="accent1"/>
        <w:left w:val="single" w:sz="6" w:space="2" w:color="244061" w:themeColor="accent1"/>
      </w:pBdr>
      <w:spacing w:before="300" w:after="0"/>
      <w:outlineLvl w:val="2"/>
    </w:pPr>
    <w:rPr>
      <w:caps/>
      <w:color w:val="121F30" w:themeColor="accent1" w:themeShade="7F"/>
      <w:spacing w:val="15"/>
    </w:rPr>
  </w:style>
  <w:style w:type="paragraph" w:styleId="Ttulo4">
    <w:name w:val="heading 4"/>
    <w:basedOn w:val="Normal"/>
    <w:next w:val="Normal"/>
    <w:link w:val="Ttulo4Car"/>
    <w:uiPriority w:val="9"/>
    <w:unhideWhenUsed/>
    <w:qFormat/>
    <w:rsid w:val="00F73DB9"/>
    <w:pPr>
      <w:pBdr>
        <w:top w:val="dotted" w:sz="6" w:space="2" w:color="244061" w:themeColor="accent1"/>
        <w:left w:val="dotted" w:sz="6" w:space="2" w:color="244061" w:themeColor="accent1"/>
      </w:pBdr>
      <w:spacing w:before="300" w:after="0"/>
      <w:outlineLvl w:val="3"/>
    </w:pPr>
    <w:rPr>
      <w:caps/>
      <w:color w:val="1B2F48" w:themeColor="accent1" w:themeShade="BF"/>
      <w:spacing w:val="10"/>
    </w:rPr>
  </w:style>
  <w:style w:type="paragraph" w:styleId="Ttulo5">
    <w:name w:val="heading 5"/>
    <w:basedOn w:val="Normal"/>
    <w:next w:val="Normal"/>
    <w:link w:val="Ttulo5Car"/>
    <w:uiPriority w:val="9"/>
    <w:unhideWhenUsed/>
    <w:qFormat/>
    <w:rsid w:val="00F73DB9"/>
    <w:pPr>
      <w:pBdr>
        <w:bottom w:val="single" w:sz="6" w:space="1" w:color="244061" w:themeColor="accent1"/>
      </w:pBdr>
      <w:spacing w:before="300" w:after="0"/>
      <w:outlineLvl w:val="4"/>
    </w:pPr>
    <w:rPr>
      <w:caps/>
      <w:color w:val="1B2F48" w:themeColor="accent1" w:themeShade="BF"/>
      <w:spacing w:val="10"/>
    </w:rPr>
  </w:style>
  <w:style w:type="paragraph" w:styleId="Ttulo6">
    <w:name w:val="heading 6"/>
    <w:basedOn w:val="Normal"/>
    <w:next w:val="Normal"/>
    <w:link w:val="Ttulo6Car"/>
    <w:uiPriority w:val="9"/>
    <w:unhideWhenUsed/>
    <w:qFormat/>
    <w:rsid w:val="00F73DB9"/>
    <w:pPr>
      <w:pBdr>
        <w:bottom w:val="dotted" w:sz="6" w:space="1" w:color="244061" w:themeColor="accent1"/>
      </w:pBdr>
      <w:spacing w:before="300" w:after="0"/>
      <w:outlineLvl w:val="5"/>
    </w:pPr>
    <w:rPr>
      <w:caps/>
      <w:color w:val="1B2F48" w:themeColor="accent1" w:themeShade="BF"/>
      <w:spacing w:val="10"/>
    </w:rPr>
  </w:style>
  <w:style w:type="paragraph" w:styleId="Ttulo7">
    <w:name w:val="heading 7"/>
    <w:basedOn w:val="Normal"/>
    <w:next w:val="Normal"/>
    <w:link w:val="Ttulo7Car"/>
    <w:uiPriority w:val="9"/>
    <w:semiHidden/>
    <w:unhideWhenUsed/>
    <w:qFormat/>
    <w:rsid w:val="00F73DB9"/>
    <w:pPr>
      <w:spacing w:before="300" w:after="0"/>
      <w:outlineLvl w:val="6"/>
    </w:pPr>
    <w:rPr>
      <w:caps/>
      <w:color w:val="1B2F48" w:themeColor="accent1" w:themeShade="BF"/>
      <w:spacing w:val="10"/>
    </w:rPr>
  </w:style>
  <w:style w:type="paragraph" w:styleId="Ttulo8">
    <w:name w:val="heading 8"/>
    <w:basedOn w:val="Normal"/>
    <w:next w:val="Normal"/>
    <w:link w:val="Ttulo8Car"/>
    <w:uiPriority w:val="9"/>
    <w:semiHidden/>
    <w:unhideWhenUsed/>
    <w:qFormat/>
    <w:rsid w:val="00F73DB9"/>
    <w:pPr>
      <w:spacing w:before="300" w:after="0"/>
      <w:outlineLvl w:val="7"/>
    </w:pPr>
    <w:rPr>
      <w:caps/>
      <w:spacing w:val="10"/>
      <w:sz w:val="18"/>
      <w:szCs w:val="18"/>
    </w:rPr>
  </w:style>
  <w:style w:type="paragraph" w:styleId="Ttulo9">
    <w:name w:val="heading 9"/>
    <w:basedOn w:val="Normal"/>
    <w:next w:val="Normal"/>
    <w:link w:val="Ttulo9Car"/>
    <w:uiPriority w:val="9"/>
    <w:semiHidden/>
    <w:unhideWhenUsed/>
    <w:qFormat/>
    <w:rsid w:val="00F73DB9"/>
    <w:pPr>
      <w:spacing w:before="300" w:after="0"/>
      <w:outlineLvl w:val="8"/>
    </w:pPr>
    <w:rPr>
      <w:i/>
      <w:caps/>
      <w:spacing w:val="10"/>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D565B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565BC"/>
    <w:rPr>
      <w:rFonts w:ascii="Tahoma" w:hAnsi="Tahoma" w:cs="Tahoma"/>
      <w:sz w:val="16"/>
      <w:szCs w:val="16"/>
    </w:rPr>
  </w:style>
  <w:style w:type="paragraph" w:styleId="Prrafodelista">
    <w:name w:val="List Paragraph"/>
    <w:basedOn w:val="Normal"/>
    <w:uiPriority w:val="34"/>
    <w:qFormat/>
    <w:rsid w:val="00F73DB9"/>
    <w:pPr>
      <w:ind w:left="720"/>
      <w:contextualSpacing/>
    </w:pPr>
  </w:style>
  <w:style w:type="paragraph" w:styleId="NormalWeb">
    <w:name w:val="Normal (Web)"/>
    <w:basedOn w:val="Normal"/>
    <w:uiPriority w:val="99"/>
    <w:semiHidden/>
    <w:unhideWhenUsed/>
    <w:rsid w:val="006C3972"/>
    <w:pPr>
      <w:spacing w:before="100" w:beforeAutospacing="1" w:after="100" w:afterAutospacing="1" w:line="240" w:lineRule="auto"/>
    </w:pPr>
    <w:rPr>
      <w:rFonts w:ascii="Times New Roman" w:eastAsia="Times New Roman" w:hAnsi="Times New Roman" w:cs="Times New Roman"/>
      <w:sz w:val="24"/>
      <w:szCs w:val="24"/>
      <w:lang w:eastAsia="es-AR"/>
    </w:rPr>
  </w:style>
  <w:style w:type="character" w:styleId="Textoennegrita">
    <w:name w:val="Strong"/>
    <w:uiPriority w:val="22"/>
    <w:qFormat/>
    <w:rsid w:val="00F73DB9"/>
    <w:rPr>
      <w:b/>
      <w:bCs/>
    </w:rPr>
  </w:style>
  <w:style w:type="character" w:customStyle="1" w:styleId="Ttulo1Car">
    <w:name w:val="Título 1 Car"/>
    <w:basedOn w:val="Fuentedeprrafopredeter"/>
    <w:link w:val="Ttulo1"/>
    <w:uiPriority w:val="9"/>
    <w:rsid w:val="00DA5490"/>
    <w:rPr>
      <w:b/>
      <w:bCs/>
      <w:caps/>
      <w:color w:val="FFFFFF" w:themeColor="background1"/>
      <w:spacing w:val="15"/>
      <w:shd w:val="clear" w:color="auto" w:fill="244061" w:themeFill="accent1"/>
      <w:lang w:eastAsia="es-ES"/>
    </w:rPr>
  </w:style>
  <w:style w:type="character" w:customStyle="1" w:styleId="Ttulo2Car">
    <w:name w:val="Título 2 Car"/>
    <w:basedOn w:val="Fuentedeprrafopredeter"/>
    <w:link w:val="Ttulo2"/>
    <w:uiPriority w:val="9"/>
    <w:rsid w:val="00DA5490"/>
    <w:rPr>
      <w:caps/>
      <w:spacing w:val="15"/>
      <w:shd w:val="clear" w:color="auto" w:fill="C7D7EA" w:themeFill="accent1" w:themeFillTint="33"/>
      <w:lang w:eastAsia="es-ES"/>
    </w:rPr>
  </w:style>
  <w:style w:type="character" w:customStyle="1" w:styleId="Ttulo3Car">
    <w:name w:val="Título 3 Car"/>
    <w:basedOn w:val="Fuentedeprrafopredeter"/>
    <w:link w:val="Ttulo3"/>
    <w:uiPriority w:val="9"/>
    <w:rsid w:val="00F73DB9"/>
    <w:rPr>
      <w:caps/>
      <w:color w:val="121F30" w:themeColor="accent1" w:themeShade="7F"/>
      <w:spacing w:val="15"/>
    </w:rPr>
  </w:style>
  <w:style w:type="character" w:customStyle="1" w:styleId="Ttulo4Car">
    <w:name w:val="Título 4 Car"/>
    <w:basedOn w:val="Fuentedeprrafopredeter"/>
    <w:link w:val="Ttulo4"/>
    <w:uiPriority w:val="9"/>
    <w:rsid w:val="00F73DB9"/>
    <w:rPr>
      <w:caps/>
      <w:color w:val="1B2F48" w:themeColor="accent1" w:themeShade="BF"/>
      <w:spacing w:val="10"/>
    </w:rPr>
  </w:style>
  <w:style w:type="paragraph" w:styleId="TDC1">
    <w:name w:val="toc 1"/>
    <w:basedOn w:val="Normal"/>
    <w:next w:val="Normal"/>
    <w:autoRedefine/>
    <w:uiPriority w:val="39"/>
    <w:unhideWhenUsed/>
    <w:rsid w:val="008F7107"/>
    <w:pPr>
      <w:spacing w:before="120" w:after="120"/>
    </w:pPr>
    <w:rPr>
      <w:b/>
      <w:bCs/>
      <w:caps/>
    </w:rPr>
  </w:style>
  <w:style w:type="paragraph" w:styleId="TDC2">
    <w:name w:val="toc 2"/>
    <w:basedOn w:val="Normal"/>
    <w:next w:val="Normal"/>
    <w:autoRedefine/>
    <w:uiPriority w:val="39"/>
    <w:unhideWhenUsed/>
    <w:rsid w:val="008F7107"/>
    <w:pPr>
      <w:spacing w:after="0"/>
      <w:ind w:left="220"/>
    </w:pPr>
    <w:rPr>
      <w:smallCaps/>
    </w:rPr>
  </w:style>
  <w:style w:type="paragraph" w:styleId="TDC3">
    <w:name w:val="toc 3"/>
    <w:basedOn w:val="Normal"/>
    <w:next w:val="Normal"/>
    <w:autoRedefine/>
    <w:uiPriority w:val="39"/>
    <w:unhideWhenUsed/>
    <w:rsid w:val="008F7107"/>
    <w:pPr>
      <w:spacing w:after="0"/>
      <w:ind w:left="440"/>
    </w:pPr>
    <w:rPr>
      <w:i/>
      <w:iCs/>
    </w:rPr>
  </w:style>
  <w:style w:type="paragraph" w:styleId="TDC4">
    <w:name w:val="toc 4"/>
    <w:basedOn w:val="Normal"/>
    <w:next w:val="Normal"/>
    <w:autoRedefine/>
    <w:uiPriority w:val="39"/>
    <w:unhideWhenUsed/>
    <w:rsid w:val="008F7107"/>
    <w:pPr>
      <w:spacing w:after="0"/>
      <w:ind w:left="660"/>
    </w:pPr>
    <w:rPr>
      <w:sz w:val="18"/>
      <w:szCs w:val="18"/>
    </w:rPr>
  </w:style>
  <w:style w:type="paragraph" w:styleId="TDC5">
    <w:name w:val="toc 5"/>
    <w:basedOn w:val="Normal"/>
    <w:next w:val="Normal"/>
    <w:autoRedefine/>
    <w:uiPriority w:val="39"/>
    <w:unhideWhenUsed/>
    <w:rsid w:val="008F7107"/>
    <w:pPr>
      <w:spacing w:after="0"/>
      <w:ind w:left="880"/>
    </w:pPr>
    <w:rPr>
      <w:sz w:val="18"/>
      <w:szCs w:val="18"/>
    </w:rPr>
  </w:style>
  <w:style w:type="paragraph" w:styleId="TDC6">
    <w:name w:val="toc 6"/>
    <w:basedOn w:val="Normal"/>
    <w:next w:val="Normal"/>
    <w:autoRedefine/>
    <w:uiPriority w:val="39"/>
    <w:unhideWhenUsed/>
    <w:rsid w:val="008F7107"/>
    <w:pPr>
      <w:spacing w:after="0"/>
      <w:ind w:left="1100"/>
    </w:pPr>
    <w:rPr>
      <w:sz w:val="18"/>
      <w:szCs w:val="18"/>
    </w:rPr>
  </w:style>
  <w:style w:type="paragraph" w:styleId="TDC7">
    <w:name w:val="toc 7"/>
    <w:basedOn w:val="Normal"/>
    <w:next w:val="Normal"/>
    <w:autoRedefine/>
    <w:uiPriority w:val="39"/>
    <w:unhideWhenUsed/>
    <w:rsid w:val="008F7107"/>
    <w:pPr>
      <w:spacing w:after="0"/>
      <w:ind w:left="1320"/>
    </w:pPr>
    <w:rPr>
      <w:sz w:val="18"/>
      <w:szCs w:val="18"/>
    </w:rPr>
  </w:style>
  <w:style w:type="paragraph" w:styleId="TDC8">
    <w:name w:val="toc 8"/>
    <w:basedOn w:val="Normal"/>
    <w:next w:val="Normal"/>
    <w:autoRedefine/>
    <w:uiPriority w:val="39"/>
    <w:unhideWhenUsed/>
    <w:rsid w:val="008F7107"/>
    <w:pPr>
      <w:spacing w:after="0"/>
      <w:ind w:left="1540"/>
    </w:pPr>
    <w:rPr>
      <w:sz w:val="18"/>
      <w:szCs w:val="18"/>
    </w:rPr>
  </w:style>
  <w:style w:type="paragraph" w:styleId="TDC9">
    <w:name w:val="toc 9"/>
    <w:basedOn w:val="Normal"/>
    <w:next w:val="Normal"/>
    <w:autoRedefine/>
    <w:uiPriority w:val="39"/>
    <w:unhideWhenUsed/>
    <w:rsid w:val="008F7107"/>
    <w:pPr>
      <w:spacing w:after="0"/>
      <w:ind w:left="1760"/>
    </w:pPr>
    <w:rPr>
      <w:sz w:val="18"/>
      <w:szCs w:val="18"/>
    </w:rPr>
  </w:style>
  <w:style w:type="character" w:styleId="Hipervnculo">
    <w:name w:val="Hyperlink"/>
    <w:basedOn w:val="Fuentedeprrafopredeter"/>
    <w:uiPriority w:val="99"/>
    <w:unhideWhenUsed/>
    <w:rsid w:val="008F7107"/>
    <w:rPr>
      <w:color w:val="0000FF" w:themeColor="hyperlink"/>
      <w:u w:val="single"/>
    </w:rPr>
  </w:style>
  <w:style w:type="paragraph" w:styleId="TtulodeTDC">
    <w:name w:val="TOC Heading"/>
    <w:basedOn w:val="Ttulo1"/>
    <w:next w:val="Normal"/>
    <w:uiPriority w:val="39"/>
    <w:unhideWhenUsed/>
    <w:qFormat/>
    <w:rsid w:val="00F73DB9"/>
    <w:pPr>
      <w:outlineLvl w:val="9"/>
    </w:pPr>
    <w:rPr>
      <w:lang w:bidi="en-US"/>
    </w:rPr>
  </w:style>
  <w:style w:type="paragraph" w:styleId="Sinespaciado">
    <w:name w:val="No Spacing"/>
    <w:basedOn w:val="Normal"/>
    <w:link w:val="SinespaciadoCar"/>
    <w:uiPriority w:val="1"/>
    <w:qFormat/>
    <w:rsid w:val="00F73DB9"/>
    <w:pPr>
      <w:spacing w:before="0" w:after="0" w:line="240" w:lineRule="auto"/>
    </w:pPr>
  </w:style>
  <w:style w:type="paragraph" w:styleId="Textonotapie">
    <w:name w:val="footnote text"/>
    <w:basedOn w:val="Normal"/>
    <w:link w:val="TextonotapieCar"/>
    <w:unhideWhenUsed/>
    <w:rsid w:val="003E5F9A"/>
    <w:pPr>
      <w:spacing w:after="0" w:line="240" w:lineRule="auto"/>
    </w:pPr>
  </w:style>
  <w:style w:type="character" w:customStyle="1" w:styleId="TextonotapieCar">
    <w:name w:val="Texto nota pie Car"/>
    <w:basedOn w:val="Fuentedeprrafopredeter"/>
    <w:link w:val="Textonotapie"/>
    <w:rsid w:val="003E5F9A"/>
    <w:rPr>
      <w:sz w:val="20"/>
      <w:szCs w:val="20"/>
    </w:rPr>
  </w:style>
  <w:style w:type="character" w:styleId="Refdenotaalpie">
    <w:name w:val="footnote reference"/>
    <w:basedOn w:val="Fuentedeprrafopredeter"/>
    <w:semiHidden/>
    <w:unhideWhenUsed/>
    <w:rsid w:val="003E5F9A"/>
    <w:rPr>
      <w:vertAlign w:val="superscript"/>
    </w:rPr>
  </w:style>
  <w:style w:type="character" w:customStyle="1" w:styleId="apple-converted-space">
    <w:name w:val="apple-converted-space"/>
    <w:basedOn w:val="Fuentedeprrafopredeter"/>
    <w:rsid w:val="00662B6E"/>
  </w:style>
  <w:style w:type="character" w:styleId="Hipervnculovisitado">
    <w:name w:val="FollowedHyperlink"/>
    <w:basedOn w:val="Fuentedeprrafopredeter"/>
    <w:uiPriority w:val="99"/>
    <w:semiHidden/>
    <w:unhideWhenUsed/>
    <w:rsid w:val="00755877"/>
    <w:rPr>
      <w:color w:val="800080" w:themeColor="followedHyperlink"/>
      <w:u w:val="single"/>
    </w:rPr>
  </w:style>
  <w:style w:type="character" w:styleId="Refdecomentario">
    <w:name w:val="annotation reference"/>
    <w:basedOn w:val="Fuentedeprrafopredeter"/>
    <w:uiPriority w:val="99"/>
    <w:semiHidden/>
    <w:unhideWhenUsed/>
    <w:rsid w:val="00BB4998"/>
    <w:rPr>
      <w:sz w:val="16"/>
      <w:szCs w:val="16"/>
    </w:rPr>
  </w:style>
  <w:style w:type="paragraph" w:styleId="Textocomentario">
    <w:name w:val="annotation text"/>
    <w:basedOn w:val="Normal"/>
    <w:link w:val="TextocomentarioCar"/>
    <w:uiPriority w:val="99"/>
    <w:semiHidden/>
    <w:unhideWhenUsed/>
    <w:rsid w:val="00BB4998"/>
    <w:pPr>
      <w:spacing w:line="240" w:lineRule="auto"/>
    </w:pPr>
  </w:style>
  <w:style w:type="character" w:customStyle="1" w:styleId="TextocomentarioCar">
    <w:name w:val="Texto comentario Car"/>
    <w:basedOn w:val="Fuentedeprrafopredeter"/>
    <w:link w:val="Textocomentario"/>
    <w:uiPriority w:val="99"/>
    <w:semiHidden/>
    <w:rsid w:val="00BB4998"/>
    <w:rPr>
      <w:sz w:val="20"/>
      <w:szCs w:val="20"/>
    </w:rPr>
  </w:style>
  <w:style w:type="paragraph" w:styleId="Asuntodelcomentario">
    <w:name w:val="annotation subject"/>
    <w:basedOn w:val="Textocomentario"/>
    <w:next w:val="Textocomentario"/>
    <w:link w:val="AsuntodelcomentarioCar"/>
    <w:uiPriority w:val="99"/>
    <w:semiHidden/>
    <w:unhideWhenUsed/>
    <w:rsid w:val="00BB4998"/>
    <w:rPr>
      <w:b/>
      <w:bCs/>
    </w:rPr>
  </w:style>
  <w:style w:type="character" w:customStyle="1" w:styleId="AsuntodelcomentarioCar">
    <w:name w:val="Asunto del comentario Car"/>
    <w:basedOn w:val="TextocomentarioCar"/>
    <w:link w:val="Asuntodelcomentario"/>
    <w:uiPriority w:val="99"/>
    <w:semiHidden/>
    <w:rsid w:val="00BB4998"/>
    <w:rPr>
      <w:b/>
      <w:bCs/>
      <w:sz w:val="20"/>
      <w:szCs w:val="20"/>
    </w:rPr>
  </w:style>
  <w:style w:type="table" w:styleId="Tablaconcuadrcula">
    <w:name w:val="Table Grid"/>
    <w:basedOn w:val="Tablanormal"/>
    <w:uiPriority w:val="59"/>
    <w:rsid w:val="00AF366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ontenido">
    <w:name w:val="contenido"/>
    <w:basedOn w:val="Fuentedeprrafopredeter"/>
    <w:rsid w:val="005A5240"/>
  </w:style>
  <w:style w:type="character" w:customStyle="1" w:styleId="Ttulo5Car">
    <w:name w:val="Título 5 Car"/>
    <w:basedOn w:val="Fuentedeprrafopredeter"/>
    <w:link w:val="Ttulo5"/>
    <w:uiPriority w:val="9"/>
    <w:rsid w:val="00F73DB9"/>
    <w:rPr>
      <w:caps/>
      <w:color w:val="1B2F48" w:themeColor="accent1" w:themeShade="BF"/>
      <w:spacing w:val="10"/>
    </w:rPr>
  </w:style>
  <w:style w:type="character" w:customStyle="1" w:styleId="Ttulo6Car">
    <w:name w:val="Título 6 Car"/>
    <w:basedOn w:val="Fuentedeprrafopredeter"/>
    <w:link w:val="Ttulo6"/>
    <w:uiPriority w:val="9"/>
    <w:rsid w:val="00F73DB9"/>
    <w:rPr>
      <w:caps/>
      <w:color w:val="1B2F48" w:themeColor="accent1" w:themeShade="BF"/>
      <w:spacing w:val="10"/>
    </w:rPr>
  </w:style>
  <w:style w:type="character" w:customStyle="1" w:styleId="Ttulo7Car">
    <w:name w:val="Título 7 Car"/>
    <w:basedOn w:val="Fuentedeprrafopredeter"/>
    <w:link w:val="Ttulo7"/>
    <w:uiPriority w:val="9"/>
    <w:semiHidden/>
    <w:rsid w:val="00F73DB9"/>
    <w:rPr>
      <w:caps/>
      <w:color w:val="1B2F48" w:themeColor="accent1" w:themeShade="BF"/>
      <w:spacing w:val="10"/>
    </w:rPr>
  </w:style>
  <w:style w:type="character" w:customStyle="1" w:styleId="Ttulo8Car">
    <w:name w:val="Título 8 Car"/>
    <w:basedOn w:val="Fuentedeprrafopredeter"/>
    <w:link w:val="Ttulo8"/>
    <w:uiPriority w:val="9"/>
    <w:semiHidden/>
    <w:rsid w:val="00F73DB9"/>
    <w:rPr>
      <w:caps/>
      <w:spacing w:val="10"/>
      <w:sz w:val="18"/>
      <w:szCs w:val="18"/>
    </w:rPr>
  </w:style>
  <w:style w:type="character" w:customStyle="1" w:styleId="Ttulo9Car">
    <w:name w:val="Título 9 Car"/>
    <w:basedOn w:val="Fuentedeprrafopredeter"/>
    <w:link w:val="Ttulo9"/>
    <w:uiPriority w:val="9"/>
    <w:semiHidden/>
    <w:rsid w:val="00F73DB9"/>
    <w:rPr>
      <w:i/>
      <w:caps/>
      <w:spacing w:val="10"/>
      <w:sz w:val="18"/>
      <w:szCs w:val="18"/>
    </w:rPr>
  </w:style>
  <w:style w:type="paragraph" w:styleId="Epgrafe">
    <w:name w:val="caption"/>
    <w:basedOn w:val="Normal"/>
    <w:next w:val="Normal"/>
    <w:uiPriority w:val="35"/>
    <w:semiHidden/>
    <w:unhideWhenUsed/>
    <w:qFormat/>
    <w:rsid w:val="00F73DB9"/>
    <w:rPr>
      <w:b/>
      <w:bCs/>
      <w:color w:val="1B2F48" w:themeColor="accent1" w:themeShade="BF"/>
      <w:sz w:val="16"/>
      <w:szCs w:val="16"/>
    </w:rPr>
  </w:style>
  <w:style w:type="paragraph" w:styleId="Ttulo">
    <w:name w:val="Title"/>
    <w:basedOn w:val="Normal"/>
    <w:next w:val="Normal"/>
    <w:link w:val="TtuloCar"/>
    <w:uiPriority w:val="10"/>
    <w:qFormat/>
    <w:rsid w:val="00F73DB9"/>
    <w:pPr>
      <w:spacing w:before="720"/>
    </w:pPr>
    <w:rPr>
      <w:caps/>
      <w:color w:val="244061" w:themeColor="accent1"/>
      <w:spacing w:val="10"/>
      <w:kern w:val="28"/>
      <w:sz w:val="52"/>
      <w:szCs w:val="52"/>
    </w:rPr>
  </w:style>
  <w:style w:type="character" w:customStyle="1" w:styleId="TtuloCar">
    <w:name w:val="Título Car"/>
    <w:basedOn w:val="Fuentedeprrafopredeter"/>
    <w:link w:val="Ttulo"/>
    <w:uiPriority w:val="10"/>
    <w:rsid w:val="00F73DB9"/>
    <w:rPr>
      <w:caps/>
      <w:color w:val="244061" w:themeColor="accent1"/>
      <w:spacing w:val="10"/>
      <w:kern w:val="28"/>
      <w:sz w:val="52"/>
      <w:szCs w:val="52"/>
    </w:rPr>
  </w:style>
  <w:style w:type="paragraph" w:styleId="Subttulo">
    <w:name w:val="Subtitle"/>
    <w:basedOn w:val="Normal"/>
    <w:next w:val="Normal"/>
    <w:link w:val="SubttuloCar"/>
    <w:uiPriority w:val="11"/>
    <w:qFormat/>
    <w:rsid w:val="00F73DB9"/>
    <w:pPr>
      <w:spacing w:after="1000" w:line="240" w:lineRule="auto"/>
    </w:pPr>
    <w:rPr>
      <w:caps/>
      <w:color w:val="595959" w:themeColor="text1" w:themeTint="A6"/>
      <w:spacing w:val="10"/>
      <w:sz w:val="24"/>
      <w:szCs w:val="24"/>
    </w:rPr>
  </w:style>
  <w:style w:type="character" w:customStyle="1" w:styleId="SubttuloCar">
    <w:name w:val="Subtítulo Car"/>
    <w:basedOn w:val="Fuentedeprrafopredeter"/>
    <w:link w:val="Subttulo"/>
    <w:uiPriority w:val="11"/>
    <w:rsid w:val="00F73DB9"/>
    <w:rPr>
      <w:caps/>
      <w:color w:val="595959" w:themeColor="text1" w:themeTint="A6"/>
      <w:spacing w:val="10"/>
      <w:sz w:val="24"/>
      <w:szCs w:val="24"/>
    </w:rPr>
  </w:style>
  <w:style w:type="character" w:styleId="nfasis">
    <w:name w:val="Emphasis"/>
    <w:uiPriority w:val="20"/>
    <w:qFormat/>
    <w:rsid w:val="00F73DB9"/>
    <w:rPr>
      <w:caps/>
      <w:color w:val="121F30" w:themeColor="accent1" w:themeShade="7F"/>
      <w:spacing w:val="5"/>
    </w:rPr>
  </w:style>
  <w:style w:type="character" w:customStyle="1" w:styleId="SinespaciadoCar">
    <w:name w:val="Sin espaciado Car"/>
    <w:basedOn w:val="Fuentedeprrafopredeter"/>
    <w:link w:val="Sinespaciado"/>
    <w:uiPriority w:val="1"/>
    <w:rsid w:val="00F73DB9"/>
    <w:rPr>
      <w:sz w:val="20"/>
      <w:szCs w:val="20"/>
    </w:rPr>
  </w:style>
  <w:style w:type="paragraph" w:styleId="Cita">
    <w:name w:val="Quote"/>
    <w:basedOn w:val="Normal"/>
    <w:next w:val="Normal"/>
    <w:link w:val="CitaCar"/>
    <w:uiPriority w:val="29"/>
    <w:qFormat/>
    <w:rsid w:val="00F73DB9"/>
    <w:rPr>
      <w:i/>
      <w:iCs/>
    </w:rPr>
  </w:style>
  <w:style w:type="character" w:customStyle="1" w:styleId="CitaCar">
    <w:name w:val="Cita Car"/>
    <w:basedOn w:val="Fuentedeprrafopredeter"/>
    <w:link w:val="Cita"/>
    <w:uiPriority w:val="29"/>
    <w:rsid w:val="00F73DB9"/>
    <w:rPr>
      <w:i/>
      <w:iCs/>
      <w:sz w:val="20"/>
      <w:szCs w:val="20"/>
    </w:rPr>
  </w:style>
  <w:style w:type="paragraph" w:styleId="Citadestacada">
    <w:name w:val="Intense Quote"/>
    <w:basedOn w:val="Normal"/>
    <w:next w:val="Normal"/>
    <w:link w:val="CitadestacadaCar"/>
    <w:uiPriority w:val="30"/>
    <w:qFormat/>
    <w:rsid w:val="00F73DB9"/>
    <w:pPr>
      <w:pBdr>
        <w:top w:val="single" w:sz="4" w:space="10" w:color="244061" w:themeColor="accent1"/>
        <w:left w:val="single" w:sz="4" w:space="10" w:color="244061" w:themeColor="accent1"/>
      </w:pBdr>
      <w:spacing w:after="0"/>
      <w:ind w:left="1296" w:right="1152"/>
      <w:jc w:val="both"/>
    </w:pPr>
    <w:rPr>
      <w:i/>
      <w:iCs/>
      <w:color w:val="244061" w:themeColor="accent1"/>
    </w:rPr>
  </w:style>
  <w:style w:type="character" w:customStyle="1" w:styleId="CitadestacadaCar">
    <w:name w:val="Cita destacada Car"/>
    <w:basedOn w:val="Fuentedeprrafopredeter"/>
    <w:link w:val="Citadestacada"/>
    <w:uiPriority w:val="30"/>
    <w:rsid w:val="00F73DB9"/>
    <w:rPr>
      <w:i/>
      <w:iCs/>
      <w:color w:val="244061" w:themeColor="accent1"/>
      <w:sz w:val="20"/>
      <w:szCs w:val="20"/>
    </w:rPr>
  </w:style>
  <w:style w:type="character" w:styleId="nfasissutil">
    <w:name w:val="Subtle Emphasis"/>
    <w:uiPriority w:val="19"/>
    <w:qFormat/>
    <w:rsid w:val="00F73DB9"/>
    <w:rPr>
      <w:i/>
      <w:iCs/>
      <w:color w:val="121F30" w:themeColor="accent1" w:themeShade="7F"/>
    </w:rPr>
  </w:style>
  <w:style w:type="character" w:styleId="nfasisintenso">
    <w:name w:val="Intense Emphasis"/>
    <w:uiPriority w:val="21"/>
    <w:qFormat/>
    <w:rsid w:val="00F73DB9"/>
    <w:rPr>
      <w:b/>
      <w:bCs/>
      <w:caps/>
      <w:color w:val="121F30" w:themeColor="accent1" w:themeShade="7F"/>
      <w:spacing w:val="10"/>
    </w:rPr>
  </w:style>
  <w:style w:type="character" w:styleId="Referenciasutil">
    <w:name w:val="Subtle Reference"/>
    <w:uiPriority w:val="31"/>
    <w:qFormat/>
    <w:rsid w:val="00F73DB9"/>
    <w:rPr>
      <w:b/>
      <w:bCs/>
      <w:color w:val="244061" w:themeColor="accent1"/>
    </w:rPr>
  </w:style>
  <w:style w:type="character" w:styleId="Referenciaintensa">
    <w:name w:val="Intense Reference"/>
    <w:uiPriority w:val="32"/>
    <w:qFormat/>
    <w:rsid w:val="00F73DB9"/>
    <w:rPr>
      <w:b/>
      <w:bCs/>
      <w:i/>
      <w:iCs/>
      <w:caps/>
      <w:color w:val="244061" w:themeColor="accent1"/>
    </w:rPr>
  </w:style>
  <w:style w:type="character" w:styleId="Ttulodellibro">
    <w:name w:val="Book Title"/>
    <w:uiPriority w:val="33"/>
    <w:qFormat/>
    <w:rsid w:val="00F73DB9"/>
    <w:rPr>
      <w:b/>
      <w:bCs/>
      <w:i/>
      <w:iCs/>
      <w:spacing w:val="9"/>
    </w:rPr>
  </w:style>
  <w:style w:type="character" w:customStyle="1" w:styleId="algouri">
    <w:name w:val="algouri"/>
    <w:basedOn w:val="Fuentedeprrafopredeter"/>
    <w:rsid w:val="00F31B71"/>
  </w:style>
  <w:style w:type="paragraph" w:styleId="Encabezado">
    <w:name w:val="header"/>
    <w:basedOn w:val="Normal"/>
    <w:link w:val="EncabezadoCar"/>
    <w:uiPriority w:val="99"/>
    <w:unhideWhenUsed/>
    <w:rsid w:val="003070BB"/>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3070BB"/>
    <w:rPr>
      <w:lang w:eastAsia="es-ES"/>
    </w:rPr>
  </w:style>
  <w:style w:type="paragraph" w:styleId="Piedepgina">
    <w:name w:val="footer"/>
    <w:basedOn w:val="Normal"/>
    <w:link w:val="PiedepginaCar"/>
    <w:uiPriority w:val="99"/>
    <w:unhideWhenUsed/>
    <w:rsid w:val="003070BB"/>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3070BB"/>
    <w:rPr>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60317">
      <w:bodyDiv w:val="1"/>
      <w:marLeft w:val="0"/>
      <w:marRight w:val="0"/>
      <w:marTop w:val="0"/>
      <w:marBottom w:val="0"/>
      <w:divBdr>
        <w:top w:val="none" w:sz="0" w:space="0" w:color="auto"/>
        <w:left w:val="none" w:sz="0" w:space="0" w:color="auto"/>
        <w:bottom w:val="none" w:sz="0" w:space="0" w:color="auto"/>
        <w:right w:val="none" w:sz="0" w:space="0" w:color="auto"/>
      </w:divBdr>
      <w:divsChild>
        <w:div w:id="497965534">
          <w:marLeft w:val="547"/>
          <w:marRight w:val="0"/>
          <w:marTop w:val="106"/>
          <w:marBottom w:val="0"/>
          <w:divBdr>
            <w:top w:val="none" w:sz="0" w:space="0" w:color="auto"/>
            <w:left w:val="none" w:sz="0" w:space="0" w:color="auto"/>
            <w:bottom w:val="none" w:sz="0" w:space="0" w:color="auto"/>
            <w:right w:val="none" w:sz="0" w:space="0" w:color="auto"/>
          </w:divBdr>
        </w:div>
        <w:div w:id="1482501427">
          <w:marLeft w:val="547"/>
          <w:marRight w:val="0"/>
          <w:marTop w:val="106"/>
          <w:marBottom w:val="0"/>
          <w:divBdr>
            <w:top w:val="none" w:sz="0" w:space="0" w:color="auto"/>
            <w:left w:val="none" w:sz="0" w:space="0" w:color="auto"/>
            <w:bottom w:val="none" w:sz="0" w:space="0" w:color="auto"/>
            <w:right w:val="none" w:sz="0" w:space="0" w:color="auto"/>
          </w:divBdr>
        </w:div>
        <w:div w:id="2060543599">
          <w:marLeft w:val="547"/>
          <w:marRight w:val="0"/>
          <w:marTop w:val="106"/>
          <w:marBottom w:val="0"/>
          <w:divBdr>
            <w:top w:val="none" w:sz="0" w:space="0" w:color="auto"/>
            <w:left w:val="none" w:sz="0" w:space="0" w:color="auto"/>
            <w:bottom w:val="none" w:sz="0" w:space="0" w:color="auto"/>
            <w:right w:val="none" w:sz="0" w:space="0" w:color="auto"/>
          </w:divBdr>
        </w:div>
        <w:div w:id="576289335">
          <w:marLeft w:val="547"/>
          <w:marRight w:val="0"/>
          <w:marTop w:val="106"/>
          <w:marBottom w:val="0"/>
          <w:divBdr>
            <w:top w:val="none" w:sz="0" w:space="0" w:color="auto"/>
            <w:left w:val="none" w:sz="0" w:space="0" w:color="auto"/>
            <w:bottom w:val="none" w:sz="0" w:space="0" w:color="auto"/>
            <w:right w:val="none" w:sz="0" w:space="0" w:color="auto"/>
          </w:divBdr>
        </w:div>
        <w:div w:id="1404450880">
          <w:marLeft w:val="547"/>
          <w:marRight w:val="0"/>
          <w:marTop w:val="106"/>
          <w:marBottom w:val="0"/>
          <w:divBdr>
            <w:top w:val="none" w:sz="0" w:space="0" w:color="auto"/>
            <w:left w:val="none" w:sz="0" w:space="0" w:color="auto"/>
            <w:bottom w:val="none" w:sz="0" w:space="0" w:color="auto"/>
            <w:right w:val="none" w:sz="0" w:space="0" w:color="auto"/>
          </w:divBdr>
        </w:div>
        <w:div w:id="212816362">
          <w:marLeft w:val="547"/>
          <w:marRight w:val="0"/>
          <w:marTop w:val="106"/>
          <w:marBottom w:val="0"/>
          <w:divBdr>
            <w:top w:val="none" w:sz="0" w:space="0" w:color="auto"/>
            <w:left w:val="none" w:sz="0" w:space="0" w:color="auto"/>
            <w:bottom w:val="none" w:sz="0" w:space="0" w:color="auto"/>
            <w:right w:val="none" w:sz="0" w:space="0" w:color="auto"/>
          </w:divBdr>
        </w:div>
        <w:div w:id="2071003839">
          <w:marLeft w:val="547"/>
          <w:marRight w:val="0"/>
          <w:marTop w:val="106"/>
          <w:marBottom w:val="0"/>
          <w:divBdr>
            <w:top w:val="none" w:sz="0" w:space="0" w:color="auto"/>
            <w:left w:val="none" w:sz="0" w:space="0" w:color="auto"/>
            <w:bottom w:val="none" w:sz="0" w:space="0" w:color="auto"/>
            <w:right w:val="none" w:sz="0" w:space="0" w:color="auto"/>
          </w:divBdr>
        </w:div>
        <w:div w:id="562569468">
          <w:marLeft w:val="547"/>
          <w:marRight w:val="0"/>
          <w:marTop w:val="106"/>
          <w:marBottom w:val="0"/>
          <w:divBdr>
            <w:top w:val="none" w:sz="0" w:space="0" w:color="auto"/>
            <w:left w:val="none" w:sz="0" w:space="0" w:color="auto"/>
            <w:bottom w:val="none" w:sz="0" w:space="0" w:color="auto"/>
            <w:right w:val="none" w:sz="0" w:space="0" w:color="auto"/>
          </w:divBdr>
        </w:div>
        <w:div w:id="732582055">
          <w:marLeft w:val="547"/>
          <w:marRight w:val="0"/>
          <w:marTop w:val="106"/>
          <w:marBottom w:val="0"/>
          <w:divBdr>
            <w:top w:val="none" w:sz="0" w:space="0" w:color="auto"/>
            <w:left w:val="none" w:sz="0" w:space="0" w:color="auto"/>
            <w:bottom w:val="none" w:sz="0" w:space="0" w:color="auto"/>
            <w:right w:val="none" w:sz="0" w:space="0" w:color="auto"/>
          </w:divBdr>
        </w:div>
        <w:div w:id="1374620548">
          <w:marLeft w:val="547"/>
          <w:marRight w:val="0"/>
          <w:marTop w:val="106"/>
          <w:marBottom w:val="0"/>
          <w:divBdr>
            <w:top w:val="none" w:sz="0" w:space="0" w:color="auto"/>
            <w:left w:val="none" w:sz="0" w:space="0" w:color="auto"/>
            <w:bottom w:val="none" w:sz="0" w:space="0" w:color="auto"/>
            <w:right w:val="none" w:sz="0" w:space="0" w:color="auto"/>
          </w:divBdr>
        </w:div>
        <w:div w:id="603537225">
          <w:marLeft w:val="547"/>
          <w:marRight w:val="0"/>
          <w:marTop w:val="106"/>
          <w:marBottom w:val="0"/>
          <w:divBdr>
            <w:top w:val="none" w:sz="0" w:space="0" w:color="auto"/>
            <w:left w:val="none" w:sz="0" w:space="0" w:color="auto"/>
            <w:bottom w:val="none" w:sz="0" w:space="0" w:color="auto"/>
            <w:right w:val="none" w:sz="0" w:space="0" w:color="auto"/>
          </w:divBdr>
        </w:div>
        <w:div w:id="1101338652">
          <w:marLeft w:val="547"/>
          <w:marRight w:val="0"/>
          <w:marTop w:val="106"/>
          <w:marBottom w:val="0"/>
          <w:divBdr>
            <w:top w:val="none" w:sz="0" w:space="0" w:color="auto"/>
            <w:left w:val="none" w:sz="0" w:space="0" w:color="auto"/>
            <w:bottom w:val="none" w:sz="0" w:space="0" w:color="auto"/>
            <w:right w:val="none" w:sz="0" w:space="0" w:color="auto"/>
          </w:divBdr>
        </w:div>
      </w:divsChild>
    </w:div>
    <w:div w:id="1047294994">
      <w:bodyDiv w:val="1"/>
      <w:marLeft w:val="0"/>
      <w:marRight w:val="0"/>
      <w:marTop w:val="0"/>
      <w:marBottom w:val="0"/>
      <w:divBdr>
        <w:top w:val="none" w:sz="0" w:space="0" w:color="auto"/>
        <w:left w:val="none" w:sz="0" w:space="0" w:color="auto"/>
        <w:bottom w:val="none" w:sz="0" w:space="0" w:color="auto"/>
        <w:right w:val="none" w:sz="0" w:space="0" w:color="auto"/>
      </w:divBdr>
    </w:div>
    <w:div w:id="1053775591">
      <w:bodyDiv w:val="1"/>
      <w:marLeft w:val="0"/>
      <w:marRight w:val="0"/>
      <w:marTop w:val="0"/>
      <w:marBottom w:val="0"/>
      <w:divBdr>
        <w:top w:val="none" w:sz="0" w:space="0" w:color="auto"/>
        <w:left w:val="none" w:sz="0" w:space="0" w:color="auto"/>
        <w:bottom w:val="none" w:sz="0" w:space="0" w:color="auto"/>
        <w:right w:val="none" w:sz="0" w:space="0" w:color="auto"/>
      </w:divBdr>
      <w:divsChild>
        <w:div w:id="249388944">
          <w:marLeft w:val="0"/>
          <w:marRight w:val="0"/>
          <w:marTop w:val="0"/>
          <w:marBottom w:val="0"/>
          <w:divBdr>
            <w:top w:val="none" w:sz="0" w:space="0" w:color="auto"/>
            <w:left w:val="none" w:sz="0" w:space="0" w:color="auto"/>
            <w:bottom w:val="none" w:sz="0" w:space="0" w:color="auto"/>
            <w:right w:val="none" w:sz="0" w:space="0" w:color="auto"/>
          </w:divBdr>
        </w:div>
      </w:divsChild>
    </w:div>
    <w:div w:id="1062632224">
      <w:bodyDiv w:val="1"/>
      <w:marLeft w:val="0"/>
      <w:marRight w:val="0"/>
      <w:marTop w:val="0"/>
      <w:marBottom w:val="0"/>
      <w:divBdr>
        <w:top w:val="none" w:sz="0" w:space="0" w:color="auto"/>
        <w:left w:val="none" w:sz="0" w:space="0" w:color="auto"/>
        <w:bottom w:val="none" w:sz="0" w:space="0" w:color="auto"/>
        <w:right w:val="none" w:sz="0" w:space="0" w:color="auto"/>
      </w:divBdr>
      <w:divsChild>
        <w:div w:id="1263226829">
          <w:marLeft w:val="547"/>
          <w:marRight w:val="0"/>
          <w:marTop w:val="106"/>
          <w:marBottom w:val="0"/>
          <w:divBdr>
            <w:top w:val="none" w:sz="0" w:space="0" w:color="auto"/>
            <w:left w:val="none" w:sz="0" w:space="0" w:color="auto"/>
            <w:bottom w:val="none" w:sz="0" w:space="0" w:color="auto"/>
            <w:right w:val="none" w:sz="0" w:space="0" w:color="auto"/>
          </w:divBdr>
        </w:div>
        <w:div w:id="1947347670">
          <w:marLeft w:val="547"/>
          <w:marRight w:val="0"/>
          <w:marTop w:val="106"/>
          <w:marBottom w:val="0"/>
          <w:divBdr>
            <w:top w:val="none" w:sz="0" w:space="0" w:color="auto"/>
            <w:left w:val="none" w:sz="0" w:space="0" w:color="auto"/>
            <w:bottom w:val="none" w:sz="0" w:space="0" w:color="auto"/>
            <w:right w:val="none" w:sz="0" w:space="0" w:color="auto"/>
          </w:divBdr>
        </w:div>
        <w:div w:id="246308251">
          <w:marLeft w:val="547"/>
          <w:marRight w:val="0"/>
          <w:marTop w:val="106"/>
          <w:marBottom w:val="0"/>
          <w:divBdr>
            <w:top w:val="none" w:sz="0" w:space="0" w:color="auto"/>
            <w:left w:val="none" w:sz="0" w:space="0" w:color="auto"/>
            <w:bottom w:val="none" w:sz="0" w:space="0" w:color="auto"/>
            <w:right w:val="none" w:sz="0" w:space="0" w:color="auto"/>
          </w:divBdr>
        </w:div>
        <w:div w:id="167214323">
          <w:marLeft w:val="547"/>
          <w:marRight w:val="0"/>
          <w:marTop w:val="106"/>
          <w:marBottom w:val="0"/>
          <w:divBdr>
            <w:top w:val="none" w:sz="0" w:space="0" w:color="auto"/>
            <w:left w:val="none" w:sz="0" w:space="0" w:color="auto"/>
            <w:bottom w:val="none" w:sz="0" w:space="0" w:color="auto"/>
            <w:right w:val="none" w:sz="0" w:space="0" w:color="auto"/>
          </w:divBdr>
        </w:div>
        <w:div w:id="1780756419">
          <w:marLeft w:val="547"/>
          <w:marRight w:val="0"/>
          <w:marTop w:val="106"/>
          <w:marBottom w:val="0"/>
          <w:divBdr>
            <w:top w:val="none" w:sz="0" w:space="0" w:color="auto"/>
            <w:left w:val="none" w:sz="0" w:space="0" w:color="auto"/>
            <w:bottom w:val="none" w:sz="0" w:space="0" w:color="auto"/>
            <w:right w:val="none" w:sz="0" w:space="0" w:color="auto"/>
          </w:divBdr>
        </w:div>
        <w:div w:id="698118197">
          <w:marLeft w:val="547"/>
          <w:marRight w:val="0"/>
          <w:marTop w:val="106"/>
          <w:marBottom w:val="0"/>
          <w:divBdr>
            <w:top w:val="none" w:sz="0" w:space="0" w:color="auto"/>
            <w:left w:val="none" w:sz="0" w:space="0" w:color="auto"/>
            <w:bottom w:val="none" w:sz="0" w:space="0" w:color="auto"/>
            <w:right w:val="none" w:sz="0" w:space="0" w:color="auto"/>
          </w:divBdr>
        </w:div>
        <w:div w:id="2094472973">
          <w:marLeft w:val="547"/>
          <w:marRight w:val="0"/>
          <w:marTop w:val="106"/>
          <w:marBottom w:val="0"/>
          <w:divBdr>
            <w:top w:val="none" w:sz="0" w:space="0" w:color="auto"/>
            <w:left w:val="none" w:sz="0" w:space="0" w:color="auto"/>
            <w:bottom w:val="none" w:sz="0" w:space="0" w:color="auto"/>
            <w:right w:val="none" w:sz="0" w:space="0" w:color="auto"/>
          </w:divBdr>
        </w:div>
        <w:div w:id="1254165698">
          <w:marLeft w:val="547"/>
          <w:marRight w:val="0"/>
          <w:marTop w:val="106"/>
          <w:marBottom w:val="0"/>
          <w:divBdr>
            <w:top w:val="none" w:sz="0" w:space="0" w:color="auto"/>
            <w:left w:val="none" w:sz="0" w:space="0" w:color="auto"/>
            <w:bottom w:val="none" w:sz="0" w:space="0" w:color="auto"/>
            <w:right w:val="none" w:sz="0" w:space="0" w:color="auto"/>
          </w:divBdr>
        </w:div>
        <w:div w:id="2108386247">
          <w:marLeft w:val="547"/>
          <w:marRight w:val="0"/>
          <w:marTop w:val="106"/>
          <w:marBottom w:val="0"/>
          <w:divBdr>
            <w:top w:val="none" w:sz="0" w:space="0" w:color="auto"/>
            <w:left w:val="none" w:sz="0" w:space="0" w:color="auto"/>
            <w:bottom w:val="none" w:sz="0" w:space="0" w:color="auto"/>
            <w:right w:val="none" w:sz="0" w:space="0" w:color="auto"/>
          </w:divBdr>
        </w:div>
        <w:div w:id="1136140293">
          <w:marLeft w:val="547"/>
          <w:marRight w:val="0"/>
          <w:marTop w:val="106"/>
          <w:marBottom w:val="0"/>
          <w:divBdr>
            <w:top w:val="none" w:sz="0" w:space="0" w:color="auto"/>
            <w:left w:val="none" w:sz="0" w:space="0" w:color="auto"/>
            <w:bottom w:val="none" w:sz="0" w:space="0" w:color="auto"/>
            <w:right w:val="none" w:sz="0" w:space="0" w:color="auto"/>
          </w:divBdr>
        </w:div>
        <w:div w:id="2005470354">
          <w:marLeft w:val="547"/>
          <w:marRight w:val="0"/>
          <w:marTop w:val="106"/>
          <w:marBottom w:val="0"/>
          <w:divBdr>
            <w:top w:val="none" w:sz="0" w:space="0" w:color="auto"/>
            <w:left w:val="none" w:sz="0" w:space="0" w:color="auto"/>
            <w:bottom w:val="none" w:sz="0" w:space="0" w:color="auto"/>
            <w:right w:val="none" w:sz="0" w:space="0" w:color="auto"/>
          </w:divBdr>
        </w:div>
        <w:div w:id="1417749251">
          <w:marLeft w:val="547"/>
          <w:marRight w:val="0"/>
          <w:marTop w:val="106"/>
          <w:marBottom w:val="0"/>
          <w:divBdr>
            <w:top w:val="none" w:sz="0" w:space="0" w:color="auto"/>
            <w:left w:val="none" w:sz="0" w:space="0" w:color="auto"/>
            <w:bottom w:val="none" w:sz="0" w:space="0" w:color="auto"/>
            <w:right w:val="none" w:sz="0" w:space="0" w:color="auto"/>
          </w:divBdr>
        </w:div>
      </w:divsChild>
    </w:div>
    <w:div w:id="1234193511">
      <w:bodyDiv w:val="1"/>
      <w:marLeft w:val="0"/>
      <w:marRight w:val="0"/>
      <w:marTop w:val="0"/>
      <w:marBottom w:val="0"/>
      <w:divBdr>
        <w:top w:val="none" w:sz="0" w:space="0" w:color="auto"/>
        <w:left w:val="none" w:sz="0" w:space="0" w:color="auto"/>
        <w:bottom w:val="none" w:sz="0" w:space="0" w:color="auto"/>
        <w:right w:val="none" w:sz="0" w:space="0" w:color="auto"/>
      </w:divBdr>
    </w:div>
    <w:div w:id="1559241141">
      <w:bodyDiv w:val="1"/>
      <w:marLeft w:val="0"/>
      <w:marRight w:val="0"/>
      <w:marTop w:val="0"/>
      <w:marBottom w:val="0"/>
      <w:divBdr>
        <w:top w:val="none" w:sz="0" w:space="0" w:color="auto"/>
        <w:left w:val="none" w:sz="0" w:space="0" w:color="auto"/>
        <w:bottom w:val="none" w:sz="0" w:space="0" w:color="auto"/>
        <w:right w:val="none" w:sz="0" w:space="0" w:color="auto"/>
      </w:divBdr>
    </w:div>
    <w:div w:id="2078934397">
      <w:bodyDiv w:val="1"/>
      <w:marLeft w:val="0"/>
      <w:marRight w:val="0"/>
      <w:marTop w:val="0"/>
      <w:marBottom w:val="0"/>
      <w:divBdr>
        <w:top w:val="none" w:sz="0" w:space="0" w:color="auto"/>
        <w:left w:val="none" w:sz="0" w:space="0" w:color="auto"/>
        <w:bottom w:val="none" w:sz="0" w:space="0" w:color="auto"/>
        <w:right w:val="none" w:sz="0" w:space="0" w:color="auto"/>
      </w:divBdr>
      <w:divsChild>
        <w:div w:id="1338538915">
          <w:marLeft w:val="547"/>
          <w:marRight w:val="0"/>
          <w:marTop w:val="130"/>
          <w:marBottom w:val="0"/>
          <w:divBdr>
            <w:top w:val="none" w:sz="0" w:space="0" w:color="auto"/>
            <w:left w:val="none" w:sz="0" w:space="0" w:color="auto"/>
            <w:bottom w:val="none" w:sz="0" w:space="0" w:color="auto"/>
            <w:right w:val="none" w:sz="0" w:space="0" w:color="auto"/>
          </w:divBdr>
        </w:div>
        <w:div w:id="496115825">
          <w:marLeft w:val="547"/>
          <w:marRight w:val="0"/>
          <w:marTop w:val="130"/>
          <w:marBottom w:val="0"/>
          <w:divBdr>
            <w:top w:val="none" w:sz="0" w:space="0" w:color="auto"/>
            <w:left w:val="none" w:sz="0" w:space="0" w:color="auto"/>
            <w:bottom w:val="none" w:sz="0" w:space="0" w:color="auto"/>
            <w:right w:val="none" w:sz="0" w:space="0" w:color="auto"/>
          </w:divBdr>
        </w:div>
        <w:div w:id="1889343773">
          <w:marLeft w:val="547"/>
          <w:marRight w:val="0"/>
          <w:marTop w:val="130"/>
          <w:marBottom w:val="0"/>
          <w:divBdr>
            <w:top w:val="none" w:sz="0" w:space="0" w:color="auto"/>
            <w:left w:val="none" w:sz="0" w:space="0" w:color="auto"/>
            <w:bottom w:val="none" w:sz="0" w:space="0" w:color="auto"/>
            <w:right w:val="none" w:sz="0" w:space="0" w:color="auto"/>
          </w:divBdr>
        </w:div>
        <w:div w:id="781732685">
          <w:marLeft w:val="547"/>
          <w:marRight w:val="0"/>
          <w:marTop w:val="130"/>
          <w:marBottom w:val="0"/>
          <w:divBdr>
            <w:top w:val="none" w:sz="0" w:space="0" w:color="auto"/>
            <w:left w:val="none" w:sz="0" w:space="0" w:color="auto"/>
            <w:bottom w:val="none" w:sz="0" w:space="0" w:color="auto"/>
            <w:right w:val="none" w:sz="0" w:space="0" w:color="auto"/>
          </w:divBdr>
        </w:div>
        <w:div w:id="1414817434">
          <w:marLeft w:val="547"/>
          <w:marRight w:val="0"/>
          <w:marTop w:val="130"/>
          <w:marBottom w:val="0"/>
          <w:divBdr>
            <w:top w:val="none" w:sz="0" w:space="0" w:color="auto"/>
            <w:left w:val="none" w:sz="0" w:space="0" w:color="auto"/>
            <w:bottom w:val="none" w:sz="0" w:space="0" w:color="auto"/>
            <w:right w:val="none" w:sz="0" w:space="0" w:color="auto"/>
          </w:divBdr>
        </w:div>
        <w:div w:id="1785077947">
          <w:marLeft w:val="547"/>
          <w:marRight w:val="0"/>
          <w:marTop w:val="130"/>
          <w:marBottom w:val="0"/>
          <w:divBdr>
            <w:top w:val="none" w:sz="0" w:space="0" w:color="auto"/>
            <w:left w:val="none" w:sz="0" w:space="0" w:color="auto"/>
            <w:bottom w:val="none" w:sz="0" w:space="0" w:color="auto"/>
            <w:right w:val="none" w:sz="0" w:space="0" w:color="auto"/>
          </w:divBdr>
        </w:div>
        <w:div w:id="1808670508">
          <w:marLeft w:val="547"/>
          <w:marRight w:val="0"/>
          <w:marTop w:val="130"/>
          <w:marBottom w:val="0"/>
          <w:divBdr>
            <w:top w:val="none" w:sz="0" w:space="0" w:color="auto"/>
            <w:left w:val="none" w:sz="0" w:space="0" w:color="auto"/>
            <w:bottom w:val="none" w:sz="0" w:space="0" w:color="auto"/>
            <w:right w:val="none" w:sz="0" w:space="0" w:color="auto"/>
          </w:divBdr>
        </w:div>
        <w:div w:id="2046253577">
          <w:marLeft w:val="547"/>
          <w:marRight w:val="0"/>
          <w:marTop w:val="130"/>
          <w:marBottom w:val="0"/>
          <w:divBdr>
            <w:top w:val="none" w:sz="0" w:space="0" w:color="auto"/>
            <w:left w:val="none" w:sz="0" w:space="0" w:color="auto"/>
            <w:bottom w:val="none" w:sz="0" w:space="0" w:color="auto"/>
            <w:right w:val="none" w:sz="0" w:space="0" w:color="auto"/>
          </w:divBdr>
        </w:div>
        <w:div w:id="1442992136">
          <w:marLeft w:val="547"/>
          <w:marRight w:val="0"/>
          <w:marTop w:val="130"/>
          <w:marBottom w:val="0"/>
          <w:divBdr>
            <w:top w:val="none" w:sz="0" w:space="0" w:color="auto"/>
            <w:left w:val="none" w:sz="0" w:space="0" w:color="auto"/>
            <w:bottom w:val="none" w:sz="0" w:space="0" w:color="auto"/>
            <w:right w:val="none" w:sz="0" w:space="0" w:color="auto"/>
          </w:divBdr>
        </w:div>
        <w:div w:id="1700203234">
          <w:marLeft w:val="547"/>
          <w:marRight w:val="0"/>
          <w:marTop w:val="130"/>
          <w:marBottom w:val="0"/>
          <w:divBdr>
            <w:top w:val="none" w:sz="0" w:space="0" w:color="auto"/>
            <w:left w:val="none" w:sz="0" w:space="0" w:color="auto"/>
            <w:bottom w:val="none" w:sz="0" w:space="0" w:color="auto"/>
            <w:right w:val="none" w:sz="0" w:space="0" w:color="auto"/>
          </w:divBdr>
        </w:div>
      </w:divsChild>
    </w:div>
    <w:div w:id="2089812880">
      <w:bodyDiv w:val="1"/>
      <w:marLeft w:val="0"/>
      <w:marRight w:val="0"/>
      <w:marTop w:val="0"/>
      <w:marBottom w:val="0"/>
      <w:divBdr>
        <w:top w:val="none" w:sz="0" w:space="0" w:color="auto"/>
        <w:left w:val="none" w:sz="0" w:space="0" w:color="auto"/>
        <w:bottom w:val="none" w:sz="0" w:space="0" w:color="auto"/>
        <w:right w:val="none" w:sz="0" w:space="0" w:color="auto"/>
      </w:divBdr>
      <w:divsChild>
        <w:div w:id="466895953">
          <w:marLeft w:val="547"/>
          <w:marRight w:val="0"/>
          <w:marTop w:val="130"/>
          <w:marBottom w:val="0"/>
          <w:divBdr>
            <w:top w:val="none" w:sz="0" w:space="0" w:color="auto"/>
            <w:left w:val="none" w:sz="0" w:space="0" w:color="auto"/>
            <w:bottom w:val="none" w:sz="0" w:space="0" w:color="auto"/>
            <w:right w:val="none" w:sz="0" w:space="0" w:color="auto"/>
          </w:divBdr>
        </w:div>
        <w:div w:id="14617587">
          <w:marLeft w:val="547"/>
          <w:marRight w:val="0"/>
          <w:marTop w:val="130"/>
          <w:marBottom w:val="0"/>
          <w:divBdr>
            <w:top w:val="none" w:sz="0" w:space="0" w:color="auto"/>
            <w:left w:val="none" w:sz="0" w:space="0" w:color="auto"/>
            <w:bottom w:val="none" w:sz="0" w:space="0" w:color="auto"/>
            <w:right w:val="none" w:sz="0" w:space="0" w:color="auto"/>
          </w:divBdr>
        </w:div>
        <w:div w:id="288628013">
          <w:marLeft w:val="547"/>
          <w:marRight w:val="0"/>
          <w:marTop w:val="130"/>
          <w:marBottom w:val="0"/>
          <w:divBdr>
            <w:top w:val="none" w:sz="0" w:space="0" w:color="auto"/>
            <w:left w:val="none" w:sz="0" w:space="0" w:color="auto"/>
            <w:bottom w:val="none" w:sz="0" w:space="0" w:color="auto"/>
            <w:right w:val="none" w:sz="0" w:space="0" w:color="auto"/>
          </w:divBdr>
        </w:div>
        <w:div w:id="1669868323">
          <w:marLeft w:val="547"/>
          <w:marRight w:val="0"/>
          <w:marTop w:val="130"/>
          <w:marBottom w:val="0"/>
          <w:divBdr>
            <w:top w:val="none" w:sz="0" w:space="0" w:color="auto"/>
            <w:left w:val="none" w:sz="0" w:space="0" w:color="auto"/>
            <w:bottom w:val="none" w:sz="0" w:space="0" w:color="auto"/>
            <w:right w:val="none" w:sz="0" w:space="0" w:color="auto"/>
          </w:divBdr>
        </w:div>
        <w:div w:id="1629505903">
          <w:marLeft w:val="547"/>
          <w:marRight w:val="0"/>
          <w:marTop w:val="130"/>
          <w:marBottom w:val="0"/>
          <w:divBdr>
            <w:top w:val="none" w:sz="0" w:space="0" w:color="auto"/>
            <w:left w:val="none" w:sz="0" w:space="0" w:color="auto"/>
            <w:bottom w:val="none" w:sz="0" w:space="0" w:color="auto"/>
            <w:right w:val="none" w:sz="0" w:space="0" w:color="auto"/>
          </w:divBdr>
        </w:div>
        <w:div w:id="1346514752">
          <w:marLeft w:val="547"/>
          <w:marRight w:val="0"/>
          <w:marTop w:val="130"/>
          <w:marBottom w:val="0"/>
          <w:divBdr>
            <w:top w:val="none" w:sz="0" w:space="0" w:color="auto"/>
            <w:left w:val="none" w:sz="0" w:space="0" w:color="auto"/>
            <w:bottom w:val="none" w:sz="0" w:space="0" w:color="auto"/>
            <w:right w:val="none" w:sz="0" w:space="0" w:color="auto"/>
          </w:divBdr>
        </w:div>
        <w:div w:id="1337852409">
          <w:marLeft w:val="547"/>
          <w:marRight w:val="0"/>
          <w:marTop w:val="130"/>
          <w:marBottom w:val="0"/>
          <w:divBdr>
            <w:top w:val="none" w:sz="0" w:space="0" w:color="auto"/>
            <w:left w:val="none" w:sz="0" w:space="0" w:color="auto"/>
            <w:bottom w:val="none" w:sz="0" w:space="0" w:color="auto"/>
            <w:right w:val="none" w:sz="0" w:space="0" w:color="auto"/>
          </w:divBdr>
        </w:div>
        <w:div w:id="251009900">
          <w:marLeft w:val="547"/>
          <w:marRight w:val="0"/>
          <w:marTop w:val="130"/>
          <w:marBottom w:val="0"/>
          <w:divBdr>
            <w:top w:val="none" w:sz="0" w:space="0" w:color="auto"/>
            <w:left w:val="none" w:sz="0" w:space="0" w:color="auto"/>
            <w:bottom w:val="none" w:sz="0" w:space="0" w:color="auto"/>
            <w:right w:val="none" w:sz="0" w:space="0" w:color="auto"/>
          </w:divBdr>
        </w:div>
        <w:div w:id="1272514797">
          <w:marLeft w:val="547"/>
          <w:marRight w:val="0"/>
          <w:marTop w:val="130"/>
          <w:marBottom w:val="0"/>
          <w:divBdr>
            <w:top w:val="none" w:sz="0" w:space="0" w:color="auto"/>
            <w:left w:val="none" w:sz="0" w:space="0" w:color="auto"/>
            <w:bottom w:val="none" w:sz="0" w:space="0" w:color="auto"/>
            <w:right w:val="none" w:sz="0" w:space="0" w:color="auto"/>
          </w:divBdr>
        </w:div>
        <w:div w:id="1055665445">
          <w:marLeft w:val="547"/>
          <w:marRight w:val="0"/>
          <w:marTop w:val="13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png"/><Relationship Id="rId21" Type="http://schemas.openxmlformats.org/officeDocument/2006/relationships/image" Target="media/image11.jpeg"/><Relationship Id="rId42" Type="http://schemas.openxmlformats.org/officeDocument/2006/relationships/hyperlink" Target="http://www.un.org/disabilities/default.asp?navid=12&amp;pid=150" TargetMode="External"/><Relationship Id="rId47" Type="http://schemas.openxmlformats.org/officeDocument/2006/relationships/hyperlink" Target="http://www.sidar.org/traducciones/wcag20/es/comprender-wcag20/navigation-mechanisms-focus-visible.html" TargetMode="External"/><Relationship Id="rId63" Type="http://schemas.openxmlformats.org/officeDocument/2006/relationships/hyperlink" Target="http://www.n-v-d-a.org/?page_id=2" TargetMode="External"/><Relationship Id="rId68" Type="http://schemas.openxmlformats.org/officeDocument/2006/relationships/hyperlink" Target="http://trace.wisc.edu/peat/" TargetMode="External"/><Relationship Id="rId84" Type="http://schemas.openxmlformats.org/officeDocument/2006/relationships/theme" Target="theme/theme1.xml"/><Relationship Id="rId16" Type="http://schemas.openxmlformats.org/officeDocument/2006/relationships/image" Target="media/image6.jpeg"/><Relationship Id="rId11" Type="http://schemas.openxmlformats.org/officeDocument/2006/relationships/image" Target="media/image2.png"/><Relationship Id="rId32" Type="http://schemas.openxmlformats.org/officeDocument/2006/relationships/hyperlink" Target="http://ncam.wgbh.org/experience_learn/educational_media/stemdx" TargetMode="External"/><Relationship Id="rId37" Type="http://schemas.openxmlformats.org/officeDocument/2006/relationships/image" Target="media/image20.png"/><Relationship Id="rId53" Type="http://schemas.openxmlformats.org/officeDocument/2006/relationships/hyperlink" Target="http://www.w3.org/WAI/impl/software" TargetMode="External"/><Relationship Id="rId58" Type="http://schemas.openxmlformats.org/officeDocument/2006/relationships/hyperlink" Target="http://www.n-v-d-a.org/?page_id=2" TargetMode="External"/><Relationship Id="rId74" Type="http://schemas.openxmlformats.org/officeDocument/2006/relationships/hyperlink" Target="http://www.w3.org/WAI/mobile/" TargetMode="External"/><Relationship Id="rId79" Type="http://schemas.openxmlformats.org/officeDocument/2006/relationships/hyperlink" Target="mailto:marisacenacchi@yahoo.com.ar" TargetMode="External"/><Relationship Id="rId5" Type="http://schemas.openxmlformats.org/officeDocument/2006/relationships/settings" Target="settings.xml"/><Relationship Id="rId61" Type="http://schemas.openxmlformats.org/officeDocument/2006/relationships/hyperlink" Target="http://www.n-v-d-a.org/?page_id=2" TargetMode="External"/><Relationship Id="rId82" Type="http://schemas.openxmlformats.org/officeDocument/2006/relationships/footer" Target="footer1.xml"/><Relationship Id="rId19" Type="http://schemas.openxmlformats.org/officeDocument/2006/relationships/image" Target="media/image9.png"/><Relationship Id="rId14" Type="http://schemas.openxmlformats.org/officeDocument/2006/relationships/hyperlink" Target="http://www.paciellogroup.com/resources/contrastAnalyser" TargetMode="External"/><Relationship Id="rId22" Type="http://schemas.openxmlformats.org/officeDocument/2006/relationships/image" Target="media/image12.gif"/><Relationship Id="rId27" Type="http://schemas.openxmlformats.org/officeDocument/2006/relationships/hyperlink" Target="http://webaim.org/techniques/alttext/" TargetMode="External"/><Relationship Id="rId30" Type="http://schemas.openxmlformats.org/officeDocument/2006/relationships/hyperlink" Target="http://ncam.wgbh.org/invent_build/web_multimedia/tools-guidelines/magpie" TargetMode="External"/><Relationship Id="rId35" Type="http://schemas.openxmlformats.org/officeDocument/2006/relationships/image" Target="media/image18.png"/><Relationship Id="rId43" Type="http://schemas.openxmlformats.org/officeDocument/2006/relationships/hyperlink" Target="http://www.w3.org/WAI/intro/people-use-web/" TargetMode="External"/><Relationship Id="rId48" Type="http://schemas.openxmlformats.org/officeDocument/2006/relationships/hyperlink" Target="http://www.sidar.org/traducciones/wcag20/es/comprender-wcag20/navigation-mechanisms-focus-visible.html" TargetMode="External"/><Relationship Id="rId56" Type="http://schemas.openxmlformats.org/officeDocument/2006/relationships/hyperlink" Target="http://webaim.org/techniques/acrobat/" TargetMode="External"/><Relationship Id="rId64" Type="http://schemas.openxmlformats.org/officeDocument/2006/relationships/hyperlink" Target="http://www.n-v-d-a.org/?page_id=2" TargetMode="External"/><Relationship Id="rId69" Type="http://schemas.openxmlformats.org/officeDocument/2006/relationships/hyperlink" Target="https://support.google.com/youtube/bin/static.py?hl=es&amp;page=guide.cs&amp;guide=2734661&amp;topic=2734696&amp;answer=2734705" TargetMode="External"/><Relationship Id="rId77" Type="http://schemas.openxmlformats.org/officeDocument/2006/relationships/hyperlink" Target="mailto:ines.laitano@gmail.com" TargetMode="External"/><Relationship Id="rId8" Type="http://schemas.openxmlformats.org/officeDocument/2006/relationships/endnotes" Target="endnotes.xml"/><Relationship Id="rId51" Type="http://schemas.openxmlformats.org/officeDocument/2006/relationships/hyperlink" Target="http://www.w3.org/WAI/impl/software" TargetMode="External"/><Relationship Id="rId72" Type="http://schemas.openxmlformats.org/officeDocument/2006/relationships/hyperlink" Target="http://www.w3.org/WAI/mobile/" TargetMode="External"/><Relationship Id="rId80" Type="http://schemas.openxmlformats.org/officeDocument/2006/relationships/image" Target="media/image24.jpeg"/><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7.png"/><Relationship Id="rId25" Type="http://schemas.openxmlformats.org/officeDocument/2006/relationships/hyperlink" Target="http://3.bp.blogspot.com/_pVbwhpVQqSo/TD4iVIdqA0I/AAAAAAAAEV4/dyrbBH5Bit0/s1600/logo_UNR.png" TargetMode="External"/><Relationship Id="rId33" Type="http://schemas.openxmlformats.org/officeDocument/2006/relationships/hyperlink" Target="http://office.microsoft.com/es-ar/word-help/comprobar-si-existen-problemas-de-accesibilidad-HA010369192.aspx?CTT=5&amp;origin=HA010369190" TargetMode="External"/><Relationship Id="rId38" Type="http://schemas.openxmlformats.org/officeDocument/2006/relationships/hyperlink" Target="http://www.w3.org/WAI/intro/accessibility" TargetMode="External"/><Relationship Id="rId46" Type="http://schemas.openxmlformats.org/officeDocument/2006/relationships/hyperlink" Target="http://www.w3.org/WAI/impl/pol" TargetMode="External"/><Relationship Id="rId59" Type="http://schemas.openxmlformats.org/officeDocument/2006/relationships/hyperlink" Target="http://www.n-v-d-a.org/?page_id=2" TargetMode="External"/><Relationship Id="rId67" Type="http://schemas.openxmlformats.org/officeDocument/2006/relationships/hyperlink" Target="http://gmazzocato.altervista.org/colorwheel/wheel.php" TargetMode="External"/><Relationship Id="rId20" Type="http://schemas.openxmlformats.org/officeDocument/2006/relationships/image" Target="media/image10.gif"/><Relationship Id="rId41" Type="http://schemas.openxmlformats.org/officeDocument/2006/relationships/hyperlink" Target="http://www.accesibilidad.gob.ar/" TargetMode="External"/><Relationship Id="rId54" Type="http://schemas.openxmlformats.org/officeDocument/2006/relationships/hyperlink" Target="http://www.w3.org/WAI/impl/software" TargetMode="External"/><Relationship Id="rId62" Type="http://schemas.openxmlformats.org/officeDocument/2006/relationships/hyperlink" Target="http://www.n-v-d-a.org/?page_id=2" TargetMode="External"/><Relationship Id="rId70" Type="http://schemas.openxmlformats.org/officeDocument/2006/relationships/hyperlink" Target="https://support.google.com/youtube/bin/static.py?hl=es&amp;page=guide.cs&amp;guide=2734661&amp;topic=2734696&amp;answer=2734705" TargetMode="External"/><Relationship Id="rId75" Type="http://schemas.openxmlformats.org/officeDocument/2006/relationships/image" Target="media/image21.jpeg"/><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gif"/><Relationship Id="rId28" Type="http://schemas.openxmlformats.org/officeDocument/2006/relationships/hyperlink" Target="https://support.google.com/youtube/answer/2734705?hl=es&amp;guide=2734661&amp;ref_topic=2734696" TargetMode="External"/><Relationship Id="rId36" Type="http://schemas.openxmlformats.org/officeDocument/2006/relationships/image" Target="media/image19.png"/><Relationship Id="rId49" Type="http://schemas.openxmlformats.org/officeDocument/2006/relationships/hyperlink" Target="http://qweos.net/blog/2009/01/28/guias-practicas-para-profesionales-web-puntos-de-verificacion-de-las-pautas-de-accesibilidad-al-contenido-web-wcag-20/" TargetMode="External"/><Relationship Id="rId57" Type="http://schemas.openxmlformats.org/officeDocument/2006/relationships/hyperlink" Target="http://www.adobe.com/accessibility/pdfs/accessing-pdf-sr.pdf" TargetMode="External"/><Relationship Id="rId10" Type="http://schemas.microsoft.com/office/2007/relationships/hdphoto" Target="media/hdphoto1.wdp"/><Relationship Id="rId31" Type="http://schemas.openxmlformats.org/officeDocument/2006/relationships/image" Target="media/image16.jpeg"/><Relationship Id="rId44" Type="http://schemas.openxmlformats.org/officeDocument/2006/relationships/hyperlink" Target="http://www.w3.org/WAI/intro/people-use-web/" TargetMode="External"/><Relationship Id="rId52" Type="http://schemas.openxmlformats.org/officeDocument/2006/relationships/hyperlink" Target="http://www.w3.org/WAI/impl/software" TargetMode="External"/><Relationship Id="rId60" Type="http://schemas.openxmlformats.org/officeDocument/2006/relationships/hyperlink" Target="http://www.n-v-d-a.org/?page_id=2" TargetMode="External"/><Relationship Id="rId65" Type="http://schemas.openxmlformats.org/officeDocument/2006/relationships/hyperlink" Target="http://www.n-v-d-a.org/?page_id=2" TargetMode="External"/><Relationship Id="rId73" Type="http://schemas.openxmlformats.org/officeDocument/2006/relationships/hyperlink" Target="http://www.w3.org/WAI/mobile/" TargetMode="External"/><Relationship Id="rId78" Type="http://schemas.openxmlformats.org/officeDocument/2006/relationships/image" Target="media/image23.jpeg"/><Relationship Id="rId81" Type="http://schemas.openxmlformats.org/officeDocument/2006/relationships/hyperlink" Target="mailto:sanmartin@irice-conicet.gov.ar" TargetMode="Externa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image" Target="media/image8.png"/><Relationship Id="rId39" Type="http://schemas.openxmlformats.org/officeDocument/2006/relationships/hyperlink" Target="http://www.profesioneson-line.com/group/abogacia/forum/topics/ley-26653-acceso-a-la" TargetMode="External"/><Relationship Id="rId34" Type="http://schemas.openxmlformats.org/officeDocument/2006/relationships/image" Target="media/image17.png"/><Relationship Id="rId50" Type="http://schemas.openxmlformats.org/officeDocument/2006/relationships/hyperlink" Target="http://qweos.net/blog/2009/01/28/guias-practicas-para-profesionales-web-puntos-de-verificacion-de-las-pautas-de-accesibilidad-al-contenido-web-wcag-20/" TargetMode="External"/><Relationship Id="rId55" Type="http://schemas.openxmlformats.org/officeDocument/2006/relationships/hyperlink" Target="http://www.w3.org/WAI/impl/software" TargetMode="External"/><Relationship Id="rId76" Type="http://schemas.openxmlformats.org/officeDocument/2006/relationships/image" Target="media/image22.jpeg"/><Relationship Id="rId7" Type="http://schemas.openxmlformats.org/officeDocument/2006/relationships/footnotes" Target="footnotes.xml"/><Relationship Id="rId71" Type="http://schemas.openxmlformats.org/officeDocument/2006/relationships/hyperlink" Target="http://office.microsoft.com/es-mx/powerpoint-help/video-comprobar-accesibilidad-de-una-presentacion-de-powerpoint-2010-VA101838861.aspx?CTT=3" TargetMode="External"/><Relationship Id="rId2" Type="http://schemas.openxmlformats.org/officeDocument/2006/relationships/numbering" Target="numbering.xml"/><Relationship Id="rId29" Type="http://schemas.openxmlformats.org/officeDocument/2006/relationships/hyperlink" Target="http://office.microsoft.com/en-us/powerpoint-help/sub-titling-text-add-in-for-microsoft-powerpoint-stamp-HA102540315.aspx" TargetMode="External"/><Relationship Id="rId24" Type="http://schemas.openxmlformats.org/officeDocument/2006/relationships/image" Target="media/image14.png"/><Relationship Id="rId40" Type="http://schemas.openxmlformats.org/officeDocument/2006/relationships/hyperlink" Target="http://www.accesibilidad.gob.ar/" TargetMode="External"/><Relationship Id="rId45" Type="http://schemas.openxmlformats.org/officeDocument/2006/relationships/hyperlink" Target="http://www.w3.org/WAI/intro/people-use-web/" TargetMode="External"/><Relationship Id="rId66" Type="http://schemas.openxmlformats.org/officeDocument/2006/relationships/hyperlink" Target="http://www.paciellogroup.com/resources/contrast-analyser.html"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www.prensa.argentina.ar/2013/04/05/39599-reglamentaron-la-ley-de-acceso-a-la-web-de-personas-con-discapacidad.php" TargetMode="External"/><Relationship Id="rId2" Type="http://schemas.openxmlformats.org/officeDocument/2006/relationships/hyperlink" Target="http://www.w3.org/WAI/" TargetMode="External"/><Relationship Id="rId1" Type="http://schemas.openxmlformats.org/officeDocument/2006/relationships/hyperlink" Target="http://www.un.org/spanish/disabilities/default.asp?id=497" TargetMode="External"/><Relationship Id="rId6" Type="http://schemas.openxmlformats.org/officeDocument/2006/relationships/hyperlink" Target="http://www.dspace.org/" TargetMode="External"/><Relationship Id="rId5" Type="http://schemas.openxmlformats.org/officeDocument/2006/relationships/hyperlink" Target="http://www.apereo.org/" TargetMode="External"/><Relationship Id="rId4" Type="http://schemas.openxmlformats.org/officeDocument/2006/relationships/hyperlink" Target="https://moodle.org/" TargetMode="External"/></Relationships>
</file>

<file path=word/theme/theme1.xml><?xml version="1.0" encoding="utf-8"?>
<a:theme xmlns:a="http://schemas.openxmlformats.org/drawingml/2006/main" name="Tema de Office">
  <a:themeElements>
    <a:clrScheme name="Personalizado 2">
      <a:dk1>
        <a:sysClr val="windowText" lastClr="000000"/>
      </a:dk1>
      <a:lt1>
        <a:sysClr val="window" lastClr="FFFFFF"/>
      </a:lt1>
      <a:dk2>
        <a:srgbClr val="0F243E"/>
      </a:dk2>
      <a:lt2>
        <a:srgbClr val="EEECE1"/>
      </a:lt2>
      <a:accent1>
        <a:srgbClr val="244061"/>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E60BD4-57CE-43BA-8564-FDC6F6A04B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21</Pages>
  <Words>4985</Words>
  <Characters>27418</Characters>
  <Application>Microsoft Office Word</Application>
  <DocSecurity>0</DocSecurity>
  <Lines>228</Lines>
  <Paragraphs>64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CONSTRUIR LAS CONDICIONES DE ACCESIBILIDAD-DHD AL CONTEXTO FÍSICO VIRTUAL</vt:lpstr>
      <vt:lpstr/>
    </vt:vector>
  </TitlesOfParts>
  <Company>Luffi</Company>
  <LinksUpToDate>false</LinksUpToDate>
  <CharactersWithSpaces>32339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CONSTRUIR LAS CONDICIONES DE ACCESIBILIDAD-DHD AL CONTEXTO FÍSICO VIRTUAL</dc:title>
  <dc:creator>María Inés Laitano;Marisa Cenacchi;Patricia S. San Martín</dc:creator>
  <cp:keywords>accesibilidad;pautas;contenidos digitales;entornos virtuales</cp:keywords>
  <cp:lastModifiedBy>Ines</cp:lastModifiedBy>
  <cp:revision>4</cp:revision>
  <cp:lastPrinted>2014-03-20T15:19:00Z</cp:lastPrinted>
  <dcterms:created xsi:type="dcterms:W3CDTF">2014-03-20T15:17:00Z</dcterms:created>
  <dcterms:modified xsi:type="dcterms:W3CDTF">2014-03-20T15:32:00Z</dcterms:modified>
</cp:coreProperties>
</file>