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C02F9" w14:textId="77777777" w:rsidR="00A8140B" w:rsidRDefault="009F4D91" w:rsidP="007D7D79">
      <w:r w:rsidRPr="009F4D91">
        <w:t xml:space="preserve">Integración </w:t>
      </w:r>
      <w:r w:rsidR="00A8140B" w:rsidRPr="009F4D91">
        <w:t>a través de la Educación para los refugiados en la Unión Europea.</w:t>
      </w:r>
    </w:p>
    <w:p w14:paraId="5267CFEB" w14:textId="00D03F3D" w:rsidR="002D6A81" w:rsidRDefault="002D6A81" w:rsidP="009141F6">
      <w:pPr>
        <w:rPr>
          <w:color w:val="C00000"/>
        </w:rPr>
      </w:pPr>
      <w:r>
        <w:rPr>
          <w:color w:val="C00000"/>
        </w:rPr>
        <w:t>Por Ma. Florencia Guzmán</w:t>
      </w:r>
    </w:p>
    <w:p w14:paraId="32AC8FA2" w14:textId="77777777" w:rsidR="007D7D79" w:rsidRDefault="007D7D79" w:rsidP="00CA3436">
      <w:pPr>
        <w:spacing w:line="360" w:lineRule="auto"/>
        <w:ind w:right="186"/>
        <w:jc w:val="both"/>
        <w:rPr>
          <w:rFonts w:ascii="Gadugi" w:hAnsi="Gadugi" w:cs="Droid Serif"/>
          <w:color w:val="C00000"/>
        </w:rPr>
      </w:pPr>
    </w:p>
    <w:p w14:paraId="568AEBFA" w14:textId="1D0B8EC8" w:rsidR="007D7D79" w:rsidRDefault="007D7D79" w:rsidP="00CA3436">
      <w:pPr>
        <w:spacing w:line="360" w:lineRule="auto"/>
        <w:ind w:right="186"/>
        <w:jc w:val="both"/>
        <w:rPr>
          <w:rFonts w:ascii="Gadugi" w:hAnsi="Gadugi" w:cs="Droid Serif"/>
          <w:color w:val="C00000"/>
        </w:rPr>
      </w:pPr>
      <w:r>
        <w:rPr>
          <w:rFonts w:ascii="Gadugi" w:hAnsi="Gadugi" w:cs="Droid Serif"/>
          <w:color w:val="C00000"/>
        </w:rPr>
        <w:t>Balance del 2017 en torno a la cuestión de los refugiados</w:t>
      </w:r>
    </w:p>
    <w:p w14:paraId="210EF99E" w14:textId="77777777" w:rsidR="007D7D79" w:rsidRDefault="007D7D79" w:rsidP="00CA3436">
      <w:pPr>
        <w:spacing w:line="360" w:lineRule="auto"/>
        <w:ind w:right="186"/>
        <w:jc w:val="both"/>
        <w:rPr>
          <w:rFonts w:ascii="Gadugi" w:hAnsi="Gadugi" w:cs="Droid Serif"/>
          <w:color w:val="C00000"/>
        </w:rPr>
      </w:pPr>
    </w:p>
    <w:p w14:paraId="2EA2DB7A" w14:textId="2BA08AA3" w:rsidR="00A8140B" w:rsidRPr="00C04917" w:rsidRDefault="004F31FC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>
        <w:rPr>
          <w:rFonts w:ascii="Gadugi" w:hAnsi="Gadugi" w:cs="Droid Serif"/>
        </w:rPr>
        <w:t>El año 2017</w:t>
      </w:r>
      <w:r w:rsidR="00A8140B" w:rsidRPr="00CA3436">
        <w:rPr>
          <w:rFonts w:ascii="Gadugi" w:hAnsi="Gadugi" w:cs="Droid Serif"/>
        </w:rPr>
        <w:t xml:space="preserve"> culminó con un número alarmante de refugiados en </w:t>
      </w:r>
      <w:r>
        <w:rPr>
          <w:rFonts w:ascii="Gadugi" w:hAnsi="Gadugi" w:cs="Droid Serif"/>
        </w:rPr>
        <w:t>los países de la Unión Europea.</w:t>
      </w:r>
      <w:r w:rsidR="009F4D91">
        <w:rPr>
          <w:rFonts w:ascii="Gadugi" w:hAnsi="Gadugi" w:cs="Droid Serif"/>
        </w:rPr>
        <w:t xml:space="preserve"> </w:t>
      </w:r>
      <w:r w:rsidR="00A8140B" w:rsidRPr="00CA3436">
        <w:rPr>
          <w:rFonts w:ascii="Gadugi" w:hAnsi="Gadugi" w:cs="Droid Serif"/>
        </w:rPr>
        <w:t>Se estima que cerca de 150</w:t>
      </w:r>
      <w:r w:rsidR="00AC3E2B">
        <w:rPr>
          <w:rFonts w:ascii="Gadugi" w:hAnsi="Gadugi" w:cs="Droid Serif"/>
        </w:rPr>
        <w:t>.</w:t>
      </w:r>
      <w:r w:rsidR="00A8140B" w:rsidRPr="00CA3436">
        <w:rPr>
          <w:rFonts w:ascii="Gadugi" w:hAnsi="Gadugi" w:cs="Droid Serif"/>
        </w:rPr>
        <w:t xml:space="preserve">000 </w:t>
      </w:r>
      <w:r w:rsidR="00DF0ECC">
        <w:rPr>
          <w:rFonts w:ascii="Gadugi" w:hAnsi="Gadugi" w:cs="Droid Serif"/>
        </w:rPr>
        <w:t xml:space="preserve">personas dejaron sus hogares en Irak, Somalia, Sudán, Afganistán,  y sobre todo Siria, entre otros países de África y Medio Oriente, </w:t>
      </w:r>
      <w:r w:rsidR="00A8140B" w:rsidRPr="00CA3436">
        <w:rPr>
          <w:rFonts w:ascii="Gadugi" w:hAnsi="Gadugi" w:cs="Droid Serif"/>
        </w:rPr>
        <w:t xml:space="preserve"> azotados por la guerra civil</w:t>
      </w:r>
      <w:r w:rsidR="00DF0ECC">
        <w:rPr>
          <w:rFonts w:ascii="Gadugi" w:hAnsi="Gadugi" w:cs="Droid Serif"/>
        </w:rPr>
        <w:t xml:space="preserve"> </w:t>
      </w:r>
      <w:r w:rsidR="00A8140B" w:rsidRPr="00CA3436">
        <w:rPr>
          <w:rFonts w:ascii="Gadugi" w:hAnsi="Gadugi" w:cs="Droid Serif"/>
        </w:rPr>
        <w:t>, para buscar en el Viejo Continente asilo y una mejor</w:t>
      </w:r>
      <w:r w:rsidR="009F4D91">
        <w:rPr>
          <w:rFonts w:ascii="Gadugi" w:hAnsi="Gadugi" w:cs="Droid Serif"/>
        </w:rPr>
        <w:t xml:space="preserve"> vida lejos del conflicto </w:t>
      </w:r>
      <w:r w:rsidR="009F4D91" w:rsidRPr="00C04917">
        <w:rPr>
          <w:rFonts w:ascii="Gadugi" w:hAnsi="Gadugi" w:cs="Droid Serif"/>
        </w:rPr>
        <w:t>(</w:t>
      </w:r>
      <w:r w:rsidR="00C04917" w:rsidRPr="00C04917">
        <w:rPr>
          <w:rFonts w:ascii="Gadugi" w:hAnsi="Gadugi"/>
        </w:rPr>
        <w:t xml:space="preserve">Human </w:t>
      </w:r>
      <w:proofErr w:type="spellStart"/>
      <w:r w:rsidR="00C04917" w:rsidRPr="00C04917">
        <w:rPr>
          <w:rFonts w:ascii="Gadugi" w:hAnsi="Gadugi"/>
        </w:rPr>
        <w:t>Rights</w:t>
      </w:r>
      <w:proofErr w:type="spellEnd"/>
      <w:r w:rsidR="00C04917" w:rsidRPr="00C04917">
        <w:rPr>
          <w:rFonts w:ascii="Gadugi" w:hAnsi="Gadugi"/>
        </w:rPr>
        <w:t xml:space="preserve"> </w:t>
      </w:r>
      <w:proofErr w:type="spellStart"/>
      <w:r w:rsidR="00C04917" w:rsidRPr="00C04917">
        <w:rPr>
          <w:rFonts w:ascii="Gadugi" w:hAnsi="Gadugi"/>
        </w:rPr>
        <w:t>Watch</w:t>
      </w:r>
      <w:proofErr w:type="spellEnd"/>
      <w:r w:rsidR="00C04917" w:rsidRPr="00C04917">
        <w:rPr>
          <w:rFonts w:ascii="Gadugi" w:hAnsi="Gadugi" w:cs="Droid Serif"/>
        </w:rPr>
        <w:t>, 2018</w:t>
      </w:r>
      <w:r w:rsidR="009F4D91" w:rsidRPr="00C04917">
        <w:rPr>
          <w:rFonts w:ascii="Gadugi" w:hAnsi="Gadugi" w:cs="Droid Serif"/>
        </w:rPr>
        <w:t>).</w:t>
      </w:r>
    </w:p>
    <w:p w14:paraId="38CAB3AC" w14:textId="48F366BB" w:rsidR="00A8140B" w:rsidRPr="00C04917" w:rsidRDefault="00A8140B" w:rsidP="00C04917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>Sin embargo, así como much</w:t>
      </w:r>
      <w:r w:rsidR="007D7D79">
        <w:rPr>
          <w:rFonts w:ascii="Gadugi" w:hAnsi="Gadugi" w:cs="Droid Serif"/>
        </w:rPr>
        <w:t xml:space="preserve">os </w:t>
      </w:r>
      <w:r w:rsidRPr="00CA3436">
        <w:rPr>
          <w:rFonts w:ascii="Gadugi" w:hAnsi="Gadugi" w:cs="Droid Serif"/>
        </w:rPr>
        <w:t xml:space="preserve">pudieron llegar a la Unión Europea, </w:t>
      </w:r>
      <w:r w:rsidR="007D7D79">
        <w:rPr>
          <w:rFonts w:ascii="Gadugi" w:hAnsi="Gadugi" w:cs="Droid Serif"/>
        </w:rPr>
        <w:t xml:space="preserve">otros, </w:t>
      </w:r>
      <w:r w:rsidR="00C04917">
        <w:rPr>
          <w:rFonts w:ascii="Gadugi" w:hAnsi="Gadugi" w:cs="Droid Serif"/>
        </w:rPr>
        <w:t>3</w:t>
      </w:r>
      <w:r w:rsidR="00AC3E2B">
        <w:rPr>
          <w:rFonts w:ascii="Gadugi" w:hAnsi="Gadugi" w:cs="Droid Serif"/>
        </w:rPr>
        <w:t>.</w:t>
      </w:r>
      <w:r w:rsidR="00C04917">
        <w:rPr>
          <w:rFonts w:ascii="Gadugi" w:hAnsi="Gadugi" w:cs="Droid Serif"/>
        </w:rPr>
        <w:t>000</w:t>
      </w:r>
      <w:r w:rsidRPr="00CA3436">
        <w:rPr>
          <w:rFonts w:ascii="Gadugi" w:hAnsi="Gadugi" w:cs="Droid Serif"/>
        </w:rPr>
        <w:t xml:space="preserve"> para ser más </w:t>
      </w:r>
      <w:r w:rsidR="004F31FC">
        <w:rPr>
          <w:rFonts w:ascii="Gadugi" w:hAnsi="Gadugi" w:cs="Droid Serif"/>
        </w:rPr>
        <w:t>específicos,</w:t>
      </w:r>
      <w:r w:rsidRPr="00CA3436">
        <w:rPr>
          <w:rFonts w:ascii="Gadugi" w:hAnsi="Gadugi" w:cs="Droid Serif"/>
        </w:rPr>
        <w:t xml:space="preserve"> murieron</w:t>
      </w:r>
      <w:r w:rsidR="00C04917">
        <w:rPr>
          <w:rFonts w:ascii="Gadugi" w:hAnsi="Gadugi" w:cs="Droid Serif"/>
        </w:rPr>
        <w:t xml:space="preserve"> </w:t>
      </w:r>
      <w:r w:rsidRPr="00CA3436">
        <w:rPr>
          <w:rFonts w:ascii="Gadugi" w:hAnsi="Gadugi" w:cs="Droid Serif"/>
        </w:rPr>
        <w:t>durante la terrible odisea del Mediterráneo al intentar huir del conflicto en el que están inmersos sus países de origen, con la esperanza de conseguir un mejor</w:t>
      </w:r>
      <w:r w:rsidR="00C04917">
        <w:rPr>
          <w:rFonts w:ascii="Gadugi" w:hAnsi="Gadugi" w:cs="Droid Serif"/>
        </w:rPr>
        <w:t xml:space="preserve"> pasar como refugiados </w:t>
      </w:r>
      <w:r w:rsidR="00C04917" w:rsidRPr="00C04917">
        <w:rPr>
          <w:rFonts w:ascii="Gadugi" w:hAnsi="Gadugi" w:cs="Droid Serif"/>
        </w:rPr>
        <w:t>(</w:t>
      </w:r>
      <w:r w:rsidR="00C04917" w:rsidRPr="00C04917">
        <w:rPr>
          <w:rFonts w:ascii="Gadugi" w:hAnsi="Gadugi"/>
        </w:rPr>
        <w:t xml:space="preserve">Human </w:t>
      </w:r>
      <w:proofErr w:type="spellStart"/>
      <w:r w:rsidR="00C04917" w:rsidRPr="00C04917">
        <w:rPr>
          <w:rFonts w:ascii="Gadugi" w:hAnsi="Gadugi"/>
        </w:rPr>
        <w:t>Rights</w:t>
      </w:r>
      <w:proofErr w:type="spellEnd"/>
      <w:r w:rsidR="00C04917" w:rsidRPr="00C04917">
        <w:rPr>
          <w:rFonts w:ascii="Gadugi" w:hAnsi="Gadugi"/>
        </w:rPr>
        <w:t xml:space="preserve"> </w:t>
      </w:r>
      <w:proofErr w:type="spellStart"/>
      <w:r w:rsidR="00C04917" w:rsidRPr="00C04917">
        <w:rPr>
          <w:rFonts w:ascii="Gadugi" w:hAnsi="Gadugi"/>
        </w:rPr>
        <w:t>Watch</w:t>
      </w:r>
      <w:proofErr w:type="spellEnd"/>
      <w:r w:rsidR="00C04917" w:rsidRPr="00C04917">
        <w:rPr>
          <w:rFonts w:ascii="Gadugi" w:hAnsi="Gadugi" w:cs="Droid Serif"/>
        </w:rPr>
        <w:t>, 2018).</w:t>
      </w:r>
    </w:p>
    <w:p w14:paraId="535B8F3C" w14:textId="6AB38414" w:rsidR="00C04917" w:rsidRDefault="00A8140B" w:rsidP="00C04917">
      <w:pPr>
        <w:spacing w:line="360" w:lineRule="auto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lastRenderedPageBreak/>
        <w:t>Cabe aclarar que una vez llegados al viejo continente, no todo es maravilloso para los nuevos inmigrantes en busca de asilo. Los países menos afectados por la llegada de refugiados a sus tierras se niegan a la responsabilidad de acoger y dar asilo, a pesa</w:t>
      </w:r>
      <w:r w:rsidR="00C04917">
        <w:rPr>
          <w:rFonts w:ascii="Gadugi" w:hAnsi="Gadugi" w:cs="Droid Serif"/>
        </w:rPr>
        <w:t>r de que el 30 de marzo del 2016</w:t>
      </w:r>
      <w:r w:rsidRPr="00CA3436">
        <w:rPr>
          <w:rFonts w:ascii="Gadugi" w:hAnsi="Gadugi" w:cs="Droid Serif"/>
        </w:rPr>
        <w:t xml:space="preserve">, se llevó a </w:t>
      </w:r>
      <w:r w:rsidRPr="00C04917">
        <w:rPr>
          <w:rFonts w:ascii="Gadugi" w:hAnsi="Gadugi" w:cs="Droid Serif"/>
        </w:rPr>
        <w:t>cabo</w:t>
      </w:r>
      <w:r w:rsidR="00C04917">
        <w:rPr>
          <w:rFonts w:ascii="Gadugi" w:hAnsi="Gadugi" w:cs="Droid Serif"/>
        </w:rPr>
        <w:t xml:space="preserve"> </w:t>
      </w:r>
      <w:r w:rsidR="004F31FC">
        <w:rPr>
          <w:rFonts w:ascii="Gadugi" w:hAnsi="Gadugi" w:cs="Droid Serif"/>
        </w:rPr>
        <w:t>l</w:t>
      </w:r>
      <w:r w:rsidR="00C04917">
        <w:rPr>
          <w:rFonts w:ascii="Gadugi" w:hAnsi="Gadugi" w:cs="Droid Serif"/>
        </w:rPr>
        <w:t xml:space="preserve">a </w:t>
      </w:r>
      <w:r w:rsidR="00642D4E">
        <w:rPr>
          <w:rFonts w:ascii="Gadugi" w:hAnsi="Gadugi" w:cs="Droid Serif"/>
        </w:rPr>
        <w:t>“</w:t>
      </w:r>
      <w:r w:rsidR="00C04917" w:rsidRPr="00C04917">
        <w:rPr>
          <w:rFonts w:ascii="Gadugi" w:eastAsia="Times New Roman" w:hAnsi="Gadugi"/>
          <w:lang w:val="es-AR"/>
        </w:rPr>
        <w:t xml:space="preserve">Reunión de alto nivel sobre la responsabilidad mundial compartida a través de vías para la admisión de </w:t>
      </w:r>
      <w:r w:rsidR="00C04917">
        <w:rPr>
          <w:rFonts w:ascii="Gadugi" w:eastAsia="Times New Roman" w:hAnsi="Gadugi"/>
          <w:lang w:val="es-AR"/>
        </w:rPr>
        <w:t xml:space="preserve"> </w:t>
      </w:r>
      <w:r w:rsidR="00C04917" w:rsidRPr="00C04917">
        <w:rPr>
          <w:rFonts w:ascii="Gadugi" w:eastAsia="Times New Roman" w:hAnsi="Gadugi"/>
          <w:lang w:val="es-AR"/>
        </w:rPr>
        <w:t>Refugiados sirios</w:t>
      </w:r>
      <w:r w:rsidR="00642D4E">
        <w:rPr>
          <w:rFonts w:ascii="Gadugi" w:eastAsia="Times New Roman" w:hAnsi="Gadugi"/>
          <w:lang w:val="es-AR"/>
        </w:rPr>
        <w:t>”</w:t>
      </w:r>
      <w:r w:rsidR="00C04917" w:rsidRPr="00C04917">
        <w:rPr>
          <w:rFonts w:ascii="Gadugi" w:eastAsia="Times New Roman" w:hAnsi="Gadugi"/>
          <w:lang w:val="es-AR"/>
        </w:rPr>
        <w:t xml:space="preserve">, </w:t>
      </w:r>
      <w:r w:rsidR="00C04917">
        <w:rPr>
          <w:rFonts w:ascii="Gadugi" w:hAnsi="Gadugi"/>
        </w:rPr>
        <w:t>organizada</w:t>
      </w:r>
      <w:r w:rsidR="00C04917" w:rsidRPr="00C04917">
        <w:rPr>
          <w:rFonts w:ascii="Gadugi" w:hAnsi="Gadugi"/>
        </w:rPr>
        <w:t xml:space="preserve"> por el Alto Comisionado de las Naciones Unidas para los Refugiados</w:t>
      </w:r>
      <w:r w:rsidR="00C04917">
        <w:rPr>
          <w:rFonts w:ascii="Gadugi" w:hAnsi="Gadugi"/>
        </w:rPr>
        <w:t xml:space="preserve"> (ACNUR)</w:t>
      </w:r>
      <w:r w:rsidR="00C04917" w:rsidRPr="00C04917">
        <w:rPr>
          <w:rFonts w:ascii="Gadugi" w:hAnsi="Gadugi"/>
        </w:rPr>
        <w:t xml:space="preserve"> e inaugurada por el Secretario General de las Naciones Unidas</w:t>
      </w:r>
      <w:r w:rsidRPr="00CA3436">
        <w:rPr>
          <w:rFonts w:ascii="Gadugi" w:hAnsi="Gadugi" w:cs="Droid Serif"/>
        </w:rPr>
        <w:t>.</w:t>
      </w:r>
      <w:r w:rsidR="00C04917">
        <w:rPr>
          <w:rFonts w:ascii="Gadugi" w:hAnsi="Gadugi" w:cs="Droid Serif"/>
        </w:rPr>
        <w:t xml:space="preserve"> (ACNUR, 2017).</w:t>
      </w:r>
    </w:p>
    <w:p w14:paraId="7A92C65D" w14:textId="3CB8F3C4" w:rsidR="00A8140B" w:rsidRPr="00C04917" w:rsidRDefault="00A8140B" w:rsidP="00C04917">
      <w:pPr>
        <w:spacing w:line="360" w:lineRule="auto"/>
        <w:jc w:val="both"/>
        <w:rPr>
          <w:rFonts w:ascii="Gadugi" w:eastAsia="Times New Roman" w:hAnsi="Gadugi"/>
          <w:lang w:val="es-AR"/>
        </w:rPr>
      </w:pPr>
      <w:r w:rsidRPr="00CA3436">
        <w:rPr>
          <w:rFonts w:ascii="Gadugi" w:hAnsi="Gadugi" w:cs="Droid Serif"/>
        </w:rPr>
        <w:t xml:space="preserve">  Varios países miembros de la Unión Europea, como Polonia y Hungría</w:t>
      </w:r>
      <w:r w:rsidR="004F31FC">
        <w:rPr>
          <w:rFonts w:ascii="Gadugi" w:hAnsi="Gadugi" w:cs="Droid Serif"/>
        </w:rPr>
        <w:t>,</w:t>
      </w:r>
      <w:r w:rsidRPr="00CA3436">
        <w:rPr>
          <w:rFonts w:ascii="Gadugi" w:hAnsi="Gadugi" w:cs="Droid Serif"/>
        </w:rPr>
        <w:t xml:space="preserve"> han sido sancionados por</w:t>
      </w:r>
      <w:r w:rsidR="00863EB9">
        <w:rPr>
          <w:rFonts w:ascii="Gadugi" w:hAnsi="Gadugi" w:cs="Droid Serif"/>
        </w:rPr>
        <w:t xml:space="preserve"> no cumplir con </w:t>
      </w:r>
      <w:r w:rsidRPr="00CA3436">
        <w:rPr>
          <w:rFonts w:ascii="Gadugi" w:hAnsi="Gadugi" w:cs="Droid Serif"/>
        </w:rPr>
        <w:t xml:space="preserve"> el Plan Vinculante</w:t>
      </w:r>
      <w:r w:rsidR="002E4B93">
        <w:rPr>
          <w:rFonts w:ascii="Gadugi" w:hAnsi="Gadugi" w:cs="Droid Serif"/>
        </w:rPr>
        <w:t xml:space="preserve"> presentado dos años atrás (2015)</w:t>
      </w:r>
      <w:r w:rsidR="00AC3E2B">
        <w:rPr>
          <w:rFonts w:ascii="Gadugi" w:hAnsi="Gadugi" w:cs="Droid Serif"/>
        </w:rPr>
        <w:t xml:space="preserve"> </w:t>
      </w:r>
      <w:r w:rsidR="002E4B93">
        <w:rPr>
          <w:rFonts w:ascii="Gadugi" w:hAnsi="Gadugi" w:cs="Droid Serif"/>
        </w:rPr>
        <w:t xml:space="preserve">por la Comisión Europea para dar respuesta a la crisis de los migrantes con el objetivo de </w:t>
      </w:r>
      <w:r w:rsidRPr="00CA3436">
        <w:rPr>
          <w:rFonts w:ascii="Gadugi" w:hAnsi="Gadugi" w:cs="Droid Serif"/>
        </w:rPr>
        <w:t xml:space="preserve"> reubicar a los solicitantes de asilo</w:t>
      </w:r>
      <w:r w:rsidR="002E4B93">
        <w:rPr>
          <w:rFonts w:ascii="Gadugi" w:hAnsi="Gadugi" w:cs="Droid Serif"/>
        </w:rPr>
        <w:t xml:space="preserve"> dentro de la Unión Europea  y así poder aliviar la presión tanto de  Grecia como de</w:t>
      </w:r>
      <w:r w:rsidRPr="00CA3436">
        <w:rPr>
          <w:rFonts w:ascii="Gadugi" w:hAnsi="Gadugi" w:cs="Droid Serif"/>
        </w:rPr>
        <w:t xml:space="preserve"> Italia.</w:t>
      </w:r>
    </w:p>
    <w:p w14:paraId="6BD0C842" w14:textId="454D8296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lastRenderedPageBreak/>
        <w:t>A su vez,</w:t>
      </w:r>
      <w:r w:rsidR="002E4B93">
        <w:rPr>
          <w:rFonts w:ascii="Gadugi" w:hAnsi="Gadugi" w:cs="Droid Serif"/>
        </w:rPr>
        <w:t xml:space="preserve"> el hecho de que muchos países miembro de la Unión Europea le nieguen asilo o acepten a una cuota mínima de refugiados, </w:t>
      </w:r>
      <w:r w:rsidRPr="00CA3436">
        <w:rPr>
          <w:rFonts w:ascii="Gadugi" w:hAnsi="Gadugi" w:cs="Droid Serif"/>
        </w:rPr>
        <w:t xml:space="preserve"> </w:t>
      </w:r>
      <w:r w:rsidR="00AC3E2B">
        <w:rPr>
          <w:rFonts w:ascii="Gadugi" w:hAnsi="Gadugi" w:cs="Droid Serif"/>
        </w:rPr>
        <w:t xml:space="preserve">se suma a la </w:t>
      </w:r>
      <w:r w:rsidRPr="00CA3436">
        <w:rPr>
          <w:rFonts w:ascii="Gadugi" w:hAnsi="Gadugi" w:cs="Droid Serif"/>
        </w:rPr>
        <w:t xml:space="preserve"> problemática a la que deben hacer frente miles de </w:t>
      </w:r>
      <w:r w:rsidR="002E4B93">
        <w:rPr>
          <w:rFonts w:ascii="Gadugi" w:hAnsi="Gadugi" w:cs="Droid Serif"/>
        </w:rPr>
        <w:t>migrantes</w:t>
      </w:r>
      <w:r w:rsidRPr="00CA3436">
        <w:rPr>
          <w:rFonts w:ascii="Gadugi" w:hAnsi="Gadugi" w:cs="Droid Serif"/>
        </w:rPr>
        <w:t xml:space="preserve">, ya que a lo largo de los últimos años, se ha acentuado la discriminación e intolerancia por parte de los europeos hacia estas familias que llegan a la Unión Europea en busca de un presente más favorable </w:t>
      </w:r>
      <w:r w:rsidR="004F31FC">
        <w:rPr>
          <w:rFonts w:ascii="Gadugi" w:hAnsi="Gadugi" w:cs="Droid Serif"/>
        </w:rPr>
        <w:t xml:space="preserve">del </w:t>
      </w:r>
      <w:r w:rsidRPr="00CA3436">
        <w:rPr>
          <w:rFonts w:ascii="Gadugi" w:hAnsi="Gadugi" w:cs="Droid Serif"/>
        </w:rPr>
        <w:t xml:space="preserve">que su país de origen podía ofrecerles. </w:t>
      </w:r>
    </w:p>
    <w:p w14:paraId="439F6A29" w14:textId="33D3E133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>Esta cuestión se puede observar, por ejemplo, en la agenda política de los partidos populistas extremistas de distintos países que hoy en día tienen influencia</w:t>
      </w:r>
      <w:r w:rsidR="002E4B93">
        <w:rPr>
          <w:rFonts w:ascii="Gadugi" w:hAnsi="Gadugi" w:cs="Droid Serif"/>
        </w:rPr>
        <w:t xml:space="preserve"> nacional  sobre algunos países miembros de la Unión Europea </w:t>
      </w:r>
      <w:r w:rsidR="005A367C">
        <w:rPr>
          <w:rFonts w:ascii="Gadugi" w:hAnsi="Gadugi" w:cs="Droid Serif"/>
        </w:rPr>
        <w:t>(Por ejemplo, en Francia y Austria lograron un segundo lugar en las elecciones presidenciales)</w:t>
      </w:r>
      <w:r w:rsidRPr="00CA3436">
        <w:rPr>
          <w:rFonts w:ascii="Gadugi" w:hAnsi="Gadugi" w:cs="Droid Serif"/>
        </w:rPr>
        <w:t xml:space="preserve">. En </w:t>
      </w:r>
      <w:r w:rsidR="004F31FC">
        <w:rPr>
          <w:rFonts w:ascii="Gadugi" w:hAnsi="Gadugi" w:cs="Droid Serif"/>
        </w:rPr>
        <w:t>dicha agenda</w:t>
      </w:r>
      <w:r w:rsidRPr="00CA3436">
        <w:rPr>
          <w:rFonts w:ascii="Gadugi" w:hAnsi="Gadugi" w:cs="Droid Serif"/>
        </w:rPr>
        <w:t xml:space="preserve"> se pueden notar </w:t>
      </w:r>
      <w:r w:rsidR="004F31FC" w:rsidRPr="00CA3436">
        <w:rPr>
          <w:rFonts w:ascii="Gadugi" w:hAnsi="Gadugi" w:cs="Droid Serif"/>
        </w:rPr>
        <w:t>actitudes</w:t>
      </w:r>
      <w:r w:rsidRPr="00CA3436">
        <w:rPr>
          <w:rFonts w:ascii="Gadugi" w:hAnsi="Gadugi" w:cs="Droid Serif"/>
        </w:rPr>
        <w:t xml:space="preserve"> antiinmigrantes, anti refugiados o </w:t>
      </w:r>
      <w:proofErr w:type="spellStart"/>
      <w:r w:rsidRPr="00CA3436">
        <w:rPr>
          <w:rFonts w:ascii="Gadugi" w:hAnsi="Gadugi" w:cs="Droid Serif"/>
        </w:rPr>
        <w:t>antimusulmanes</w:t>
      </w:r>
      <w:proofErr w:type="spellEnd"/>
      <w:r w:rsidRPr="00CA3436">
        <w:rPr>
          <w:rFonts w:ascii="Gadugi" w:hAnsi="Gadugi" w:cs="Droid Serif"/>
        </w:rPr>
        <w:t>.</w:t>
      </w:r>
    </w:p>
    <w:p w14:paraId="300B79A3" w14:textId="38B50C9A" w:rsidR="001038CD" w:rsidRPr="00C04917" w:rsidRDefault="00A8140B" w:rsidP="001038CD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La Comisión Europea contra el </w:t>
      </w:r>
      <w:r w:rsidR="005A367C" w:rsidRPr="005A367C">
        <w:rPr>
          <w:rFonts w:ascii="Gadugi" w:hAnsi="Gadugi" w:cs="Droid Serif"/>
        </w:rPr>
        <w:t>R</w:t>
      </w:r>
      <w:r w:rsidRPr="005A367C">
        <w:rPr>
          <w:rFonts w:ascii="Gadugi" w:hAnsi="Gadugi" w:cs="Droid Serif"/>
        </w:rPr>
        <w:t>acismo</w:t>
      </w:r>
      <w:r w:rsidRPr="00CA3436">
        <w:rPr>
          <w:rFonts w:ascii="Gadugi" w:hAnsi="Gadugi" w:cs="Droid Serif"/>
        </w:rPr>
        <w:t xml:space="preserve"> </w:t>
      </w:r>
      <w:r w:rsidR="001038CD">
        <w:rPr>
          <w:rFonts w:ascii="Gadugi" w:hAnsi="Gadugi" w:cs="Droid Serif"/>
        </w:rPr>
        <w:t>y la</w:t>
      </w:r>
      <w:r w:rsidRPr="005A367C">
        <w:rPr>
          <w:rFonts w:ascii="Gadugi" w:hAnsi="Gadugi" w:cs="Droid Serif"/>
        </w:rPr>
        <w:t xml:space="preserve"> Intolerancia</w:t>
      </w:r>
      <w:r w:rsidRPr="00CA3436">
        <w:rPr>
          <w:rFonts w:ascii="Gadugi" w:hAnsi="Gadugi" w:cs="Droid Serif"/>
        </w:rPr>
        <w:t xml:space="preserve"> </w:t>
      </w:r>
      <w:r w:rsidR="001038CD">
        <w:rPr>
          <w:rFonts w:ascii="Gadugi" w:hAnsi="Gadugi" w:cs="Droid Serif"/>
        </w:rPr>
        <w:t>(ECRI)</w:t>
      </w:r>
      <w:r w:rsidR="00AC3E2B">
        <w:rPr>
          <w:rFonts w:ascii="Gadugi" w:hAnsi="Gadugi" w:cs="Droid Serif"/>
        </w:rPr>
        <w:t xml:space="preserve">, </w:t>
      </w:r>
      <w:r w:rsidR="002E4B93">
        <w:rPr>
          <w:rFonts w:ascii="Gadugi" w:hAnsi="Gadugi" w:cs="Droid Serif"/>
        </w:rPr>
        <w:t xml:space="preserve">organismo independiente </w:t>
      </w:r>
      <w:r w:rsidR="002E4B93">
        <w:rPr>
          <w:rFonts w:ascii="Gadugi" w:hAnsi="Gadugi" w:cs="Droid Serif"/>
        </w:rPr>
        <w:lastRenderedPageBreak/>
        <w:t>del Consejo de Europa</w:t>
      </w:r>
      <w:r w:rsidR="00AC3E2B">
        <w:rPr>
          <w:rFonts w:ascii="Gadugi" w:hAnsi="Gadugi" w:cs="Droid Serif"/>
        </w:rPr>
        <w:t>,</w:t>
      </w:r>
      <w:r w:rsidR="002E4B93">
        <w:rPr>
          <w:rFonts w:ascii="Gadugi" w:hAnsi="Gadugi" w:cs="Droid Serif"/>
        </w:rPr>
        <w:t xml:space="preserve"> </w:t>
      </w:r>
      <w:r w:rsidRPr="00CA3436">
        <w:rPr>
          <w:rFonts w:ascii="Gadugi" w:hAnsi="Gadugi" w:cs="Droid Serif"/>
        </w:rPr>
        <w:t xml:space="preserve">afirmó que, el discurso de odio y xenofobia es moneda corriente tanto en partidos políticos de derecha como en ciudadanos de la Unión.  A su vez, </w:t>
      </w:r>
      <w:r w:rsidR="00AC3E2B">
        <w:rPr>
          <w:rFonts w:ascii="Gadugi" w:hAnsi="Gadugi" w:cs="Droid Serif"/>
        </w:rPr>
        <w:t>sostuvo</w:t>
      </w:r>
      <w:r w:rsidRPr="00CA3436">
        <w:rPr>
          <w:rFonts w:ascii="Gadugi" w:hAnsi="Gadugi" w:cs="Droid Serif"/>
        </w:rPr>
        <w:t xml:space="preserve"> que muchos crímenes de odio siguen sin denunciarse y continúan invisibles ante la justicia europea</w:t>
      </w:r>
      <w:r w:rsidR="001038CD">
        <w:rPr>
          <w:rFonts w:ascii="Gadugi" w:hAnsi="Gadugi" w:cs="Droid Serif"/>
        </w:rPr>
        <w:t xml:space="preserve"> </w:t>
      </w:r>
      <w:r w:rsidR="001038CD" w:rsidRPr="00C04917">
        <w:rPr>
          <w:rFonts w:ascii="Gadugi" w:hAnsi="Gadugi" w:cs="Droid Serif"/>
        </w:rPr>
        <w:t>(</w:t>
      </w:r>
      <w:r w:rsidR="001038CD" w:rsidRPr="00C04917">
        <w:rPr>
          <w:rFonts w:ascii="Gadugi" w:hAnsi="Gadugi"/>
        </w:rPr>
        <w:t xml:space="preserve">Human </w:t>
      </w:r>
      <w:proofErr w:type="spellStart"/>
      <w:r w:rsidR="001038CD" w:rsidRPr="00C04917">
        <w:rPr>
          <w:rFonts w:ascii="Gadugi" w:hAnsi="Gadugi"/>
        </w:rPr>
        <w:t>Rights</w:t>
      </w:r>
      <w:proofErr w:type="spellEnd"/>
      <w:r w:rsidR="001038CD" w:rsidRPr="00C04917">
        <w:rPr>
          <w:rFonts w:ascii="Gadugi" w:hAnsi="Gadugi"/>
        </w:rPr>
        <w:t xml:space="preserve"> </w:t>
      </w:r>
      <w:proofErr w:type="spellStart"/>
      <w:r w:rsidR="001038CD" w:rsidRPr="00C04917">
        <w:rPr>
          <w:rFonts w:ascii="Gadugi" w:hAnsi="Gadugi"/>
        </w:rPr>
        <w:t>Watch</w:t>
      </w:r>
      <w:proofErr w:type="spellEnd"/>
      <w:r w:rsidR="001038CD" w:rsidRPr="00C04917">
        <w:rPr>
          <w:rFonts w:ascii="Gadugi" w:hAnsi="Gadugi" w:cs="Droid Serif"/>
        </w:rPr>
        <w:t>, 2018).</w:t>
      </w:r>
    </w:p>
    <w:p w14:paraId="240CA881" w14:textId="77777777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14A91656" w14:textId="77777777" w:rsidR="00A8140B" w:rsidRPr="009141F6" w:rsidRDefault="00A8140B" w:rsidP="00CA3436">
      <w:pPr>
        <w:ind w:right="186"/>
        <w:jc w:val="both"/>
        <w:rPr>
          <w:rFonts w:ascii="Gadugi" w:hAnsi="Gadugi" w:cs="Droid Serif"/>
          <w:color w:val="C00000"/>
        </w:rPr>
      </w:pPr>
      <w:r w:rsidRPr="009141F6">
        <w:rPr>
          <w:rFonts w:ascii="Gadugi" w:hAnsi="Gadugi" w:cs="Droid Serif"/>
          <w:color w:val="C00000"/>
        </w:rPr>
        <w:t xml:space="preserve">Educación para la  Inclusión </w:t>
      </w:r>
    </w:p>
    <w:p w14:paraId="35CAA0EF" w14:textId="77777777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398CB370" w14:textId="5B22AE26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A pesar de la hostilidad que sufren día a día los refugiados por parte de </w:t>
      </w:r>
      <w:r w:rsidRPr="005A367C">
        <w:rPr>
          <w:rFonts w:ascii="Gadugi" w:hAnsi="Gadugi" w:cs="Droid Serif"/>
        </w:rPr>
        <w:t>ciertos sectores sociales</w:t>
      </w:r>
      <w:r w:rsidRPr="00CA3436">
        <w:rPr>
          <w:rFonts w:ascii="Gadugi" w:hAnsi="Gadugi" w:cs="Droid Serif"/>
        </w:rPr>
        <w:t>, en algunos países y universidades están llevando a cabo políticas para</w:t>
      </w:r>
      <w:r w:rsidRPr="005A367C">
        <w:rPr>
          <w:rFonts w:ascii="Gadugi" w:hAnsi="Gadugi" w:cs="Droid Serif"/>
        </w:rPr>
        <w:t xml:space="preserve"> lograr</w:t>
      </w:r>
      <w:r w:rsidRPr="00CA3436">
        <w:rPr>
          <w:rFonts w:ascii="Gadugi" w:hAnsi="Gadugi" w:cs="Droid Serif"/>
        </w:rPr>
        <w:t xml:space="preserve"> una integración social de forma fructífera, ya que el gran objetivo es poder insertar a los refugiados en la sociedad y que puedan </w:t>
      </w:r>
      <w:r w:rsidR="002E4B93">
        <w:rPr>
          <w:rFonts w:ascii="Gadugi" w:hAnsi="Gadugi" w:cs="Droid Serif"/>
        </w:rPr>
        <w:t xml:space="preserve">vivir libremente y con los mismos derechos que </w:t>
      </w:r>
      <w:r w:rsidRPr="00CA3436">
        <w:rPr>
          <w:rFonts w:ascii="Gadugi" w:hAnsi="Gadugi" w:cs="Droid Serif"/>
        </w:rPr>
        <w:t xml:space="preserve">el resto de los ciudadanos europeos. </w:t>
      </w:r>
    </w:p>
    <w:p w14:paraId="65CC9585" w14:textId="289BE649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A761CA">
        <w:rPr>
          <w:rFonts w:ascii="Gadugi" w:hAnsi="Gadugi" w:cs="Droid Serif"/>
        </w:rPr>
        <w:t>Es por ello que la educación para la inclusión juega un rol muy importante</w:t>
      </w:r>
      <w:r w:rsidRPr="005A367C">
        <w:rPr>
          <w:rFonts w:ascii="Gadugi" w:hAnsi="Gadugi" w:cs="Droid Serif"/>
        </w:rPr>
        <w:t>. La misma ayuda a insertar al recién llegado en la sociedad</w:t>
      </w:r>
      <w:r>
        <w:rPr>
          <w:rFonts w:ascii="Gadugi" w:hAnsi="Gadugi" w:cs="Droid Serif"/>
        </w:rPr>
        <w:t>, que asista</w:t>
      </w:r>
      <w:r w:rsidRPr="00CA3436">
        <w:rPr>
          <w:rFonts w:ascii="Gadugi" w:hAnsi="Gadugi" w:cs="Droid Serif"/>
        </w:rPr>
        <w:t xml:space="preserve"> a </w:t>
      </w:r>
      <w:r>
        <w:rPr>
          <w:rFonts w:ascii="Gadugi" w:hAnsi="Gadugi" w:cs="Droid Serif"/>
        </w:rPr>
        <w:lastRenderedPageBreak/>
        <w:t>escuelas y</w:t>
      </w:r>
      <w:r w:rsidR="004F31FC">
        <w:rPr>
          <w:rFonts w:ascii="Gadugi" w:hAnsi="Gadugi" w:cs="Droid Serif"/>
        </w:rPr>
        <w:t>,</w:t>
      </w:r>
      <w:r>
        <w:rPr>
          <w:rFonts w:ascii="Gadugi" w:hAnsi="Gadugi" w:cs="Droid Serif"/>
        </w:rPr>
        <w:t xml:space="preserve"> sobre todo</w:t>
      </w:r>
      <w:r w:rsidR="004F31FC">
        <w:rPr>
          <w:rFonts w:ascii="Gadugi" w:hAnsi="Gadugi" w:cs="Droid Serif"/>
        </w:rPr>
        <w:t>,</w:t>
      </w:r>
      <w:r>
        <w:rPr>
          <w:rFonts w:ascii="Gadugi" w:hAnsi="Gadugi" w:cs="Droid Serif"/>
        </w:rPr>
        <w:t xml:space="preserve"> que pueda ser aceptado</w:t>
      </w:r>
      <w:r w:rsidRPr="00CA3436">
        <w:rPr>
          <w:rFonts w:ascii="Gadugi" w:hAnsi="Gadugi" w:cs="Droid Serif"/>
        </w:rPr>
        <w:t xml:space="preserve"> en el mercado laboral, algo que es muy difícil hoy en día, sobre todo por la xenofobia </w:t>
      </w:r>
      <w:r w:rsidR="004F31FC">
        <w:rPr>
          <w:rFonts w:ascii="Gadugi" w:hAnsi="Gadugi" w:cs="Droid Serif"/>
        </w:rPr>
        <w:t xml:space="preserve">existente en muchos países, tal como hemos mencionado </w:t>
      </w:r>
      <w:r w:rsidRPr="00CA3436">
        <w:rPr>
          <w:rFonts w:ascii="Gadugi" w:hAnsi="Gadugi" w:cs="Droid Serif"/>
        </w:rPr>
        <w:t xml:space="preserve">anteriormente. </w:t>
      </w:r>
    </w:p>
    <w:p w14:paraId="7490F43E" w14:textId="678F4837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A continuación se hará una breve </w:t>
      </w:r>
      <w:r w:rsidR="004F31FC" w:rsidRPr="00CA3436">
        <w:rPr>
          <w:rFonts w:ascii="Gadugi" w:hAnsi="Gadugi" w:cs="Droid Serif"/>
        </w:rPr>
        <w:t>referencia</w:t>
      </w:r>
      <w:r w:rsidRPr="00CA3436">
        <w:rPr>
          <w:rFonts w:ascii="Gadugi" w:hAnsi="Gadugi" w:cs="Droid Serif"/>
        </w:rPr>
        <w:t xml:space="preserve"> de tres programas diferentes, implementados en</w:t>
      </w:r>
      <w:r w:rsidR="002E4B93">
        <w:rPr>
          <w:rFonts w:ascii="Gadugi" w:hAnsi="Gadugi" w:cs="Droid Serif"/>
        </w:rPr>
        <w:t xml:space="preserve"> Alemania, Francia y República Checa</w:t>
      </w:r>
      <w:r w:rsidR="006B4D9D">
        <w:rPr>
          <w:rFonts w:ascii="Gadugi" w:hAnsi="Gadugi" w:cs="Droid Serif"/>
        </w:rPr>
        <w:t>, y cuyo</w:t>
      </w:r>
      <w:r w:rsidRPr="00CA3436">
        <w:rPr>
          <w:rFonts w:ascii="Gadugi" w:hAnsi="Gadugi" w:cs="Droid Serif"/>
        </w:rPr>
        <w:t xml:space="preserve"> objetivo</w:t>
      </w:r>
      <w:r w:rsidR="006B4D9D">
        <w:rPr>
          <w:rFonts w:ascii="Gadugi" w:hAnsi="Gadugi" w:cs="Droid Serif"/>
        </w:rPr>
        <w:t xml:space="preserve"> es</w:t>
      </w:r>
      <w:r w:rsidRPr="00CA3436">
        <w:rPr>
          <w:rFonts w:ascii="Gadugi" w:hAnsi="Gadugi" w:cs="Droid Serif"/>
        </w:rPr>
        <w:t xml:space="preserve"> la educación e inclusión del refugiado.</w:t>
      </w:r>
    </w:p>
    <w:p w14:paraId="77F6E20F" w14:textId="00333611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Uno de ellos es el programa alemán “Maestros refugiados” </w:t>
      </w:r>
      <w:r w:rsidR="004F31FC">
        <w:rPr>
          <w:rFonts w:ascii="Gadugi" w:hAnsi="Gadugi" w:cs="Droid Serif"/>
        </w:rPr>
        <w:t>organizado</w:t>
      </w:r>
      <w:r w:rsidR="004F31FC" w:rsidRPr="00CA3436">
        <w:rPr>
          <w:rFonts w:ascii="Gadugi" w:hAnsi="Gadugi" w:cs="Droid Serif"/>
        </w:rPr>
        <w:t xml:space="preserve"> </w:t>
      </w:r>
      <w:r w:rsidRPr="00CA3436">
        <w:rPr>
          <w:rFonts w:ascii="Gadugi" w:hAnsi="Gadugi" w:cs="Droid Serif"/>
        </w:rPr>
        <w:t>por la Universidad de Potsdam</w:t>
      </w:r>
      <w:r w:rsidR="006B4D9D">
        <w:rPr>
          <w:rFonts w:ascii="Gadugi" w:hAnsi="Gadugi" w:cs="Droid Serif"/>
        </w:rPr>
        <w:t>, que se aplica desde abril del 2016</w:t>
      </w:r>
      <w:r w:rsidRPr="00CA3436">
        <w:rPr>
          <w:rFonts w:ascii="Gadugi" w:hAnsi="Gadugi" w:cs="Droid Serif"/>
        </w:rPr>
        <w:t xml:space="preserve">. El mismo prepara a refugiados que en su país de </w:t>
      </w:r>
      <w:r w:rsidR="005A367C" w:rsidRPr="00CA3436">
        <w:rPr>
          <w:rFonts w:ascii="Gadugi" w:hAnsi="Gadugi" w:cs="Droid Serif"/>
        </w:rPr>
        <w:t>origen</w:t>
      </w:r>
      <w:r w:rsidRPr="00CA3436">
        <w:rPr>
          <w:rFonts w:ascii="Gadugi" w:hAnsi="Gadugi" w:cs="Droid Serif"/>
        </w:rPr>
        <w:t xml:space="preserve"> eran profesores de inglés, para poder trabajar en escuelas alemanas. Para ello, le</w:t>
      </w:r>
      <w:r w:rsidR="006B4D9D">
        <w:rPr>
          <w:rFonts w:ascii="Gadugi" w:hAnsi="Gadugi" w:cs="Droid Serif"/>
        </w:rPr>
        <w:t>s</w:t>
      </w:r>
      <w:r w:rsidRPr="00CA3436">
        <w:rPr>
          <w:rFonts w:ascii="Gadugi" w:hAnsi="Gadugi" w:cs="Droid Serif"/>
        </w:rPr>
        <w:t xml:space="preserve"> enseñan a</w:t>
      </w:r>
      <w:r>
        <w:rPr>
          <w:rFonts w:ascii="Gadugi" w:hAnsi="Gadugi" w:cs="Droid Serif"/>
        </w:rPr>
        <w:t xml:space="preserve">lemán avanzado en 18 meses, y </w:t>
      </w:r>
      <w:r w:rsidRPr="005A367C">
        <w:rPr>
          <w:rFonts w:ascii="Gadugi" w:hAnsi="Gadugi" w:cs="Droid Serif"/>
        </w:rPr>
        <w:t>cómo</w:t>
      </w:r>
      <w:r w:rsidRPr="00CA3436">
        <w:rPr>
          <w:rFonts w:ascii="Gadugi" w:hAnsi="Gadugi" w:cs="Droid Serif"/>
        </w:rPr>
        <w:t xml:space="preserve"> es el funcionamiento de los colegios en dicho país. El objetivo es que en menos de 2 años puedan ser docentes o auxiliares a docentes en colegios bilingües alemanes. </w:t>
      </w:r>
      <w:r w:rsidR="006B4D9D">
        <w:rPr>
          <w:rFonts w:ascii="Gadugi" w:hAnsi="Gadugi" w:cs="Droid Serif"/>
        </w:rPr>
        <w:t xml:space="preserve">A pesar del </w:t>
      </w:r>
      <w:r w:rsidRPr="00CA3436">
        <w:rPr>
          <w:rFonts w:ascii="Gadugi" w:hAnsi="Gadugi" w:cs="Droid Serif"/>
        </w:rPr>
        <w:t xml:space="preserve">  gran éxito del programa,  </w:t>
      </w:r>
      <w:r w:rsidR="006B4D9D">
        <w:rPr>
          <w:rFonts w:ascii="Gadugi" w:hAnsi="Gadugi" w:cs="Droid Serif"/>
        </w:rPr>
        <w:t xml:space="preserve">la próxima </w:t>
      </w:r>
      <w:r w:rsidRPr="00CA3436">
        <w:rPr>
          <w:rFonts w:ascii="Gadugi" w:hAnsi="Gadugi" w:cs="Droid Serif"/>
        </w:rPr>
        <w:t xml:space="preserve">comisión </w:t>
      </w:r>
      <w:r w:rsidRPr="00CA3436">
        <w:rPr>
          <w:rFonts w:ascii="Gadugi" w:hAnsi="Gadugi" w:cs="Droid Serif"/>
        </w:rPr>
        <w:lastRenderedPageBreak/>
        <w:t xml:space="preserve">en recibirse en </w:t>
      </w:r>
      <w:r w:rsidR="006A503A">
        <w:rPr>
          <w:rFonts w:ascii="Gadugi" w:hAnsi="Gadugi" w:cs="Droid Serif"/>
        </w:rPr>
        <w:t xml:space="preserve">marzo del </w:t>
      </w:r>
      <w:r w:rsidR="006B4D9D">
        <w:rPr>
          <w:rFonts w:ascii="Gadugi" w:hAnsi="Gadugi" w:cs="Droid Serif"/>
        </w:rPr>
        <w:t>2019</w:t>
      </w:r>
      <w:r w:rsidRPr="00CA3436">
        <w:rPr>
          <w:rFonts w:ascii="Gadugi" w:hAnsi="Gadugi" w:cs="Droid Serif"/>
        </w:rPr>
        <w:t>,</w:t>
      </w:r>
      <w:r w:rsidR="006B4D9D">
        <w:rPr>
          <w:rFonts w:ascii="Gadugi" w:hAnsi="Gadugi" w:cs="Droid Serif"/>
        </w:rPr>
        <w:t xml:space="preserve"> lamentablemente, será la última en hacerlo por el momento,  ya que no cuentan con el suficiente financiamiento para poder continuar con el proyecto</w:t>
      </w:r>
      <w:r w:rsidRPr="00CA3436">
        <w:rPr>
          <w:rFonts w:ascii="Gadugi" w:hAnsi="Gadugi" w:cs="Droid Serif"/>
        </w:rPr>
        <w:t>. Sin embargo, son optimistas con que “Maestros r</w:t>
      </w:r>
      <w:r w:rsidR="005A367C">
        <w:rPr>
          <w:rFonts w:ascii="Gadugi" w:hAnsi="Gadugi" w:cs="Droid Serif"/>
        </w:rPr>
        <w:t xml:space="preserve">efugiados” se repita nuevamente (ACNUR, 2018). </w:t>
      </w:r>
    </w:p>
    <w:p w14:paraId="554B5D3F" w14:textId="47ADDD34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Otro de los programas de asistencia implementados es el de Francia, que fue lanzado por </w:t>
      </w:r>
      <w:r w:rsidR="004F31FC">
        <w:rPr>
          <w:rFonts w:ascii="Gadugi" w:hAnsi="Gadugi" w:cs="Droid Serif"/>
        </w:rPr>
        <w:t>e</w:t>
      </w:r>
      <w:r w:rsidRPr="00CA3436">
        <w:rPr>
          <w:rFonts w:ascii="Gadugi" w:hAnsi="Gadugi" w:cs="Droid Serif"/>
        </w:rPr>
        <w:t xml:space="preserve">l </w:t>
      </w:r>
      <w:r w:rsidR="000D7987">
        <w:rPr>
          <w:rFonts w:ascii="Gadugi" w:hAnsi="Gadugi" w:cs="Droid Serif"/>
        </w:rPr>
        <w:t>“</w:t>
      </w:r>
      <w:r w:rsidRPr="00CA3436">
        <w:rPr>
          <w:rFonts w:ascii="Gadugi" w:hAnsi="Gadugi" w:cs="Droid Serif"/>
        </w:rPr>
        <w:t xml:space="preserve">Consejo Regional de </w:t>
      </w:r>
      <w:proofErr w:type="spellStart"/>
      <w:r w:rsidRPr="00CA3436">
        <w:rPr>
          <w:rFonts w:ascii="Gadugi" w:hAnsi="Gadugi" w:cs="Droid Serif"/>
        </w:rPr>
        <w:t>Occitania</w:t>
      </w:r>
      <w:proofErr w:type="spellEnd"/>
      <w:r w:rsidRPr="00CA3436">
        <w:rPr>
          <w:rFonts w:ascii="Gadugi" w:hAnsi="Gadugi" w:cs="Droid Serif"/>
        </w:rPr>
        <w:t xml:space="preserve"> / Pirineos-Mediterráneo</w:t>
      </w:r>
      <w:r w:rsidR="00B04B97">
        <w:rPr>
          <w:rFonts w:ascii="Gadugi" w:hAnsi="Gadugi" w:cs="Droid Serif"/>
        </w:rPr>
        <w:t>”</w:t>
      </w:r>
      <w:r w:rsidRPr="00CA3436">
        <w:rPr>
          <w:rFonts w:ascii="Gadugi" w:hAnsi="Gadugi" w:cs="Droid Serif"/>
        </w:rPr>
        <w:t xml:space="preserve">, en colaboración con la organización no gubernamental </w:t>
      </w:r>
      <w:r w:rsidR="00B04B97">
        <w:rPr>
          <w:rFonts w:ascii="Gadugi" w:hAnsi="Gadugi" w:cs="Droid Serif"/>
        </w:rPr>
        <w:t>“</w:t>
      </w:r>
      <w:r w:rsidRPr="00CA3436">
        <w:rPr>
          <w:rFonts w:ascii="Gadugi" w:hAnsi="Gadugi" w:cs="Droid Serif"/>
        </w:rPr>
        <w:t xml:space="preserve">Democracia y el </w:t>
      </w:r>
      <w:proofErr w:type="spellStart"/>
      <w:r w:rsidRPr="00CA3436">
        <w:rPr>
          <w:rFonts w:ascii="Gadugi" w:hAnsi="Gadugi" w:cs="Droid Serif"/>
        </w:rPr>
        <w:t>Entraide</w:t>
      </w:r>
      <w:proofErr w:type="spellEnd"/>
      <w:r w:rsidRPr="00CA3436">
        <w:rPr>
          <w:rFonts w:ascii="Gadugi" w:hAnsi="Gadugi" w:cs="Droid Serif"/>
        </w:rPr>
        <w:t xml:space="preserve"> un </w:t>
      </w:r>
      <w:proofErr w:type="spellStart"/>
      <w:r w:rsidRPr="00CA3436">
        <w:rPr>
          <w:rFonts w:ascii="Gadugi" w:hAnsi="Gadugi" w:cs="Droid Serif"/>
        </w:rPr>
        <w:t>Syrie</w:t>
      </w:r>
      <w:proofErr w:type="spellEnd"/>
      <w:r w:rsidRPr="00CA3436">
        <w:rPr>
          <w:rFonts w:ascii="Gadugi" w:hAnsi="Gadugi" w:cs="Droid Serif"/>
        </w:rPr>
        <w:t xml:space="preserve"> </w:t>
      </w:r>
      <w:proofErr w:type="spellStart"/>
      <w:r w:rsidRPr="00CA3436">
        <w:rPr>
          <w:rFonts w:ascii="Gadugi" w:hAnsi="Gadugi" w:cs="Droid Serif"/>
        </w:rPr>
        <w:t>Ghosn</w:t>
      </w:r>
      <w:proofErr w:type="spellEnd"/>
      <w:r w:rsidRPr="00CA3436">
        <w:rPr>
          <w:rFonts w:ascii="Gadugi" w:hAnsi="Gadugi" w:cs="Droid Serif"/>
        </w:rPr>
        <w:t xml:space="preserve"> </w:t>
      </w:r>
      <w:proofErr w:type="spellStart"/>
      <w:r w:rsidRPr="00CA3436">
        <w:rPr>
          <w:rFonts w:ascii="Gadugi" w:hAnsi="Gadugi" w:cs="Droid Serif"/>
        </w:rPr>
        <w:t>Zeitoun</w:t>
      </w:r>
      <w:proofErr w:type="spellEnd"/>
      <w:r w:rsidR="00B04B97">
        <w:rPr>
          <w:rFonts w:ascii="Gadugi" w:hAnsi="Gadugi" w:cs="Droid Serif"/>
        </w:rPr>
        <w:t>”</w:t>
      </w:r>
      <w:r w:rsidRPr="00CA3436">
        <w:rPr>
          <w:rFonts w:ascii="Gadugi" w:hAnsi="Gadugi" w:cs="Droid Serif"/>
        </w:rPr>
        <w:t>, la Universidad Federal de Toulouse y la Universidad Paul Val</w:t>
      </w:r>
      <w:r w:rsidR="005A367C">
        <w:rPr>
          <w:rFonts w:ascii="Gadugi" w:hAnsi="Gadugi" w:cs="Droid Serif"/>
        </w:rPr>
        <w:t>éry de Montpellier (ACNUR, 2018</w:t>
      </w:r>
      <w:r w:rsidRPr="00CA3436">
        <w:rPr>
          <w:rFonts w:ascii="Gadugi" w:hAnsi="Gadugi" w:cs="Droid Serif"/>
        </w:rPr>
        <w:t>), cuyo propósito fue otorgar becas para carreras de grado a los refugiados sirios que se encuentran en Jordania</w:t>
      </w:r>
      <w:r w:rsidR="00B04B97">
        <w:rPr>
          <w:rFonts w:ascii="Gadugi" w:hAnsi="Gadugi" w:cs="Droid Serif"/>
        </w:rPr>
        <w:t>, permitiéndoles estudiar en Francia</w:t>
      </w:r>
      <w:r w:rsidRPr="00CA3436">
        <w:rPr>
          <w:rFonts w:ascii="Gadugi" w:hAnsi="Gadugi" w:cs="Droid Serif"/>
        </w:rPr>
        <w:t xml:space="preserve">. El plan incluye también alojamiento durante el tiempo que dure la carrera, asignación mensual y ayuda para </w:t>
      </w:r>
      <w:r w:rsidRPr="00CA3436">
        <w:rPr>
          <w:rFonts w:ascii="Gadugi" w:hAnsi="Gadugi" w:cs="Droid Serif"/>
        </w:rPr>
        <w:lastRenderedPageBreak/>
        <w:t xml:space="preserve">tramitar la visa correspondiente. </w:t>
      </w:r>
    </w:p>
    <w:p w14:paraId="47452735" w14:textId="77777777" w:rsidR="00A8140B" w:rsidRPr="00CA3436" w:rsidRDefault="005A367C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>
        <w:rPr>
          <w:rFonts w:ascii="Gadugi" w:hAnsi="Gadugi"/>
        </w:rPr>
        <w:t>E</w:t>
      </w:r>
      <w:r w:rsidRPr="00C04917">
        <w:rPr>
          <w:rFonts w:ascii="Gadugi" w:hAnsi="Gadugi"/>
        </w:rPr>
        <w:t>l Alto Comisionado de las Naciones Unidas para los Refugiados</w:t>
      </w:r>
      <w:r w:rsidR="00A8140B" w:rsidRPr="00CA3436">
        <w:rPr>
          <w:rFonts w:ascii="Gadugi" w:hAnsi="Gadugi" w:cs="Droid Serif"/>
        </w:rPr>
        <w:t xml:space="preserve"> también colaboró en la selección de los estudiantes merecedores de la beca</w:t>
      </w:r>
      <w:r>
        <w:rPr>
          <w:rFonts w:ascii="Gadugi" w:hAnsi="Gadugi" w:cs="Droid Serif"/>
        </w:rPr>
        <w:t xml:space="preserve"> y los trámites administrativos (ACNUR, 2018)</w:t>
      </w:r>
    </w:p>
    <w:p w14:paraId="42FDF69E" w14:textId="6D325AAD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Por último, </w:t>
      </w:r>
      <w:r w:rsidRPr="009141F6">
        <w:rPr>
          <w:rFonts w:ascii="Gadugi" w:hAnsi="Gadugi" w:cs="Droid Serif"/>
        </w:rPr>
        <w:t>se encuentra</w:t>
      </w:r>
      <w:r>
        <w:rPr>
          <w:rFonts w:ascii="Gadugi" w:hAnsi="Gadugi" w:cs="Droid Serif"/>
          <w:color w:val="FF6600"/>
        </w:rPr>
        <w:t xml:space="preserve"> </w:t>
      </w:r>
      <w:r w:rsidRPr="00CA3436">
        <w:rPr>
          <w:rFonts w:ascii="Gadugi" w:hAnsi="Gadugi" w:cs="Droid Serif"/>
        </w:rPr>
        <w:t>un programa ofrecido por el gobierno checo</w:t>
      </w:r>
      <w:r w:rsidR="00185FC6">
        <w:rPr>
          <w:rFonts w:ascii="Gadugi" w:hAnsi="Gadugi" w:cs="Droid Serif"/>
        </w:rPr>
        <w:t xml:space="preserve"> para los refugiados, </w:t>
      </w:r>
      <w:r w:rsidR="006A503A">
        <w:rPr>
          <w:rFonts w:ascii="Gadugi" w:hAnsi="Gadugi" w:cs="Droid Serif"/>
        </w:rPr>
        <w:t>a pesar de que en República Checa son pocos los solicitantes de asilo, si se los  compara</w:t>
      </w:r>
      <w:r w:rsidR="00185FC6">
        <w:rPr>
          <w:rFonts w:ascii="Gadugi" w:hAnsi="Gadugi" w:cs="Droid Serif"/>
        </w:rPr>
        <w:t xml:space="preserve"> con la </w:t>
      </w:r>
      <w:r w:rsidR="006A503A">
        <w:rPr>
          <w:rFonts w:ascii="Gadugi" w:hAnsi="Gadugi" w:cs="Droid Serif"/>
        </w:rPr>
        <w:t xml:space="preserve">gran </w:t>
      </w:r>
      <w:r w:rsidR="00185FC6">
        <w:rPr>
          <w:rFonts w:ascii="Gadugi" w:hAnsi="Gadugi" w:cs="Droid Serif"/>
        </w:rPr>
        <w:t xml:space="preserve">cantidad de refugiados que reciben </w:t>
      </w:r>
      <w:r w:rsidR="006A503A">
        <w:rPr>
          <w:rFonts w:ascii="Gadugi" w:hAnsi="Gadugi" w:cs="Droid Serif"/>
        </w:rPr>
        <w:t xml:space="preserve">los </w:t>
      </w:r>
      <w:r w:rsidR="00185FC6">
        <w:rPr>
          <w:rFonts w:ascii="Gadugi" w:hAnsi="Gadugi" w:cs="Droid Serif"/>
        </w:rPr>
        <w:t>otros países miembros de la Unión Europea. Este  programa</w:t>
      </w:r>
      <w:r w:rsidR="00B9153F">
        <w:rPr>
          <w:rFonts w:ascii="Gadugi" w:hAnsi="Gadugi" w:cs="Droid Serif"/>
        </w:rPr>
        <w:t xml:space="preserve"> nacional</w:t>
      </w:r>
      <w:r w:rsidR="00185FC6">
        <w:rPr>
          <w:rFonts w:ascii="Gadugi" w:hAnsi="Gadugi" w:cs="Droid Serif"/>
        </w:rPr>
        <w:t xml:space="preserve">, </w:t>
      </w:r>
      <w:r w:rsidRPr="00CA3436">
        <w:rPr>
          <w:rFonts w:ascii="Gadugi" w:hAnsi="Gadugi" w:cs="Droid Serif"/>
        </w:rPr>
        <w:t>tiene como</w:t>
      </w:r>
      <w:r w:rsidR="00185FC6">
        <w:rPr>
          <w:rFonts w:ascii="Gadugi" w:hAnsi="Gadugi" w:cs="Droid Serif"/>
        </w:rPr>
        <w:t xml:space="preserve"> fin enseñarles el idioma </w:t>
      </w:r>
      <w:r w:rsidR="00AC3E2B">
        <w:rPr>
          <w:rFonts w:ascii="Gadugi" w:hAnsi="Gadugi" w:cs="Droid Serif"/>
        </w:rPr>
        <w:t>checo</w:t>
      </w:r>
      <w:r w:rsidR="00185FC6">
        <w:rPr>
          <w:rFonts w:ascii="Gadugi" w:hAnsi="Gadugi" w:cs="Droid Serif"/>
        </w:rPr>
        <w:t xml:space="preserve">, </w:t>
      </w:r>
      <w:r w:rsidRPr="00CA3436">
        <w:rPr>
          <w:rFonts w:ascii="Gadugi" w:hAnsi="Gadugi" w:cs="Droid Serif"/>
        </w:rPr>
        <w:t xml:space="preserve">otorgando </w:t>
      </w:r>
      <w:r w:rsidR="00B04B97">
        <w:rPr>
          <w:rFonts w:ascii="Gadugi" w:hAnsi="Gadugi" w:cs="Droid Serif"/>
        </w:rPr>
        <w:t xml:space="preserve">una </w:t>
      </w:r>
      <w:r w:rsidR="00B9153F">
        <w:rPr>
          <w:rFonts w:ascii="Gadugi" w:hAnsi="Gadugi" w:cs="Droid Serif"/>
        </w:rPr>
        <w:t>importante</w:t>
      </w:r>
      <w:r w:rsidR="00B04B97">
        <w:rPr>
          <w:rFonts w:ascii="Gadugi" w:hAnsi="Gadugi" w:cs="Droid Serif"/>
        </w:rPr>
        <w:t xml:space="preserve"> cantidad de </w:t>
      </w:r>
      <w:r w:rsidRPr="00CA3436">
        <w:rPr>
          <w:rFonts w:ascii="Gadugi" w:hAnsi="Gadugi" w:cs="Droid Serif"/>
        </w:rPr>
        <w:t xml:space="preserve">horas para dicha enseñanza, ya que es </w:t>
      </w:r>
      <w:r w:rsidRPr="009141F6">
        <w:rPr>
          <w:rFonts w:ascii="Gadugi" w:hAnsi="Gadugi" w:cs="Droid Serif"/>
        </w:rPr>
        <w:t>percibida como</w:t>
      </w:r>
      <w:r>
        <w:rPr>
          <w:rFonts w:ascii="Gadugi" w:hAnsi="Gadugi" w:cs="Droid Serif"/>
        </w:rPr>
        <w:t xml:space="preserve"> </w:t>
      </w:r>
      <w:r w:rsidRPr="00CA3436">
        <w:rPr>
          <w:rFonts w:ascii="Gadugi" w:hAnsi="Gadugi" w:cs="Droid Serif"/>
        </w:rPr>
        <w:t>la piedra angular para poder incluirlos e integrarlos en la sociedad</w:t>
      </w:r>
      <w:r w:rsidR="00185FC6">
        <w:rPr>
          <w:rFonts w:ascii="Gadugi" w:hAnsi="Gadugi" w:cs="Droid Serif"/>
        </w:rPr>
        <w:t xml:space="preserve"> (ACNUR, 2018).</w:t>
      </w:r>
    </w:p>
    <w:p w14:paraId="23EAE77D" w14:textId="77777777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05BF62F5" w14:textId="77777777" w:rsidR="00A8140B" w:rsidRPr="009141F6" w:rsidRDefault="00A8140B" w:rsidP="00CA3436">
      <w:pPr>
        <w:spacing w:line="360" w:lineRule="auto"/>
        <w:ind w:right="186"/>
        <w:jc w:val="both"/>
        <w:rPr>
          <w:rFonts w:ascii="Gadugi" w:hAnsi="Gadugi" w:cs="Droid Serif"/>
          <w:color w:val="C00000"/>
        </w:rPr>
      </w:pPr>
      <w:r w:rsidRPr="00B9153F">
        <w:rPr>
          <w:rFonts w:ascii="Gadugi" w:hAnsi="Gadugi" w:cs="Droid Serif"/>
          <w:color w:val="FF0000"/>
        </w:rPr>
        <w:t>Conclusión</w:t>
      </w:r>
    </w:p>
    <w:p w14:paraId="1A43FB7E" w14:textId="77777777" w:rsidR="00A8140B" w:rsidRPr="00CA343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t xml:space="preserve">La educación </w:t>
      </w:r>
      <w:r w:rsidRPr="009141F6">
        <w:rPr>
          <w:rFonts w:ascii="Gadugi" w:hAnsi="Gadugi" w:cs="Droid Serif"/>
        </w:rPr>
        <w:t>es la clave</w:t>
      </w:r>
      <w:r w:rsidRPr="00CA3436">
        <w:rPr>
          <w:rFonts w:ascii="Gadugi" w:hAnsi="Gadugi" w:cs="Droid Serif"/>
        </w:rPr>
        <w:t xml:space="preserve"> para lograr una eficiente inclusión por parte de los refugiados en la Unión Europea</w:t>
      </w:r>
      <w:r>
        <w:rPr>
          <w:rFonts w:ascii="Gadugi" w:hAnsi="Gadugi" w:cs="Droid Serif"/>
        </w:rPr>
        <w:t>.</w:t>
      </w:r>
    </w:p>
    <w:p w14:paraId="3D13C3E0" w14:textId="67B3AF22" w:rsidR="00A8140B" w:rsidRPr="009141F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CA3436">
        <w:rPr>
          <w:rFonts w:ascii="Gadugi" w:hAnsi="Gadugi" w:cs="Droid Serif"/>
        </w:rPr>
        <w:lastRenderedPageBreak/>
        <w:t>A pesar de que sean pocos los program</w:t>
      </w:r>
      <w:r w:rsidR="00B9153F">
        <w:rPr>
          <w:rFonts w:ascii="Gadugi" w:hAnsi="Gadugi" w:cs="Droid Serif"/>
        </w:rPr>
        <w:t xml:space="preserve">as con tal objetivo, es un </w:t>
      </w:r>
      <w:r w:rsidRPr="00CA3436">
        <w:rPr>
          <w:rFonts w:ascii="Gadugi" w:hAnsi="Gadugi" w:cs="Droid Serif"/>
        </w:rPr>
        <w:t>avance</w:t>
      </w:r>
      <w:r>
        <w:rPr>
          <w:rFonts w:ascii="Gadugi" w:hAnsi="Gadugi" w:cs="Droid Serif"/>
        </w:rPr>
        <w:t xml:space="preserve"> </w:t>
      </w:r>
      <w:r w:rsidRPr="00CA3436">
        <w:rPr>
          <w:rFonts w:ascii="Gadugi" w:hAnsi="Gadugi" w:cs="Droid Serif"/>
        </w:rPr>
        <w:t>en</w:t>
      </w:r>
      <w:r w:rsidR="00B9153F">
        <w:rPr>
          <w:rFonts w:ascii="Gadugi" w:hAnsi="Gadugi" w:cs="Droid Serif"/>
        </w:rPr>
        <w:t xml:space="preserve"> cuestiones socio-</w:t>
      </w:r>
      <w:r w:rsidRPr="00CA3436">
        <w:rPr>
          <w:rFonts w:ascii="Gadugi" w:hAnsi="Gadugi" w:cs="Droid Serif"/>
        </w:rPr>
        <w:t>políti</w:t>
      </w:r>
      <w:r w:rsidR="00B9153F">
        <w:rPr>
          <w:rFonts w:ascii="Gadugi" w:hAnsi="Gadugi" w:cs="Droid Serif"/>
        </w:rPr>
        <w:t>cas dentro de algunos países miembros de</w:t>
      </w:r>
      <w:r w:rsidRPr="00CA3436">
        <w:rPr>
          <w:rFonts w:ascii="Gadugi" w:hAnsi="Gadugi" w:cs="Droid Serif"/>
        </w:rPr>
        <w:t xml:space="preserve"> la Unión Europea </w:t>
      </w:r>
      <w:r>
        <w:rPr>
          <w:rFonts w:ascii="Gadugi" w:hAnsi="Gadugi" w:cs="Droid Serif"/>
        </w:rPr>
        <w:t>para hacer frente a esta crisis.</w:t>
      </w:r>
      <w:r w:rsidRPr="00CA3436">
        <w:rPr>
          <w:rFonts w:ascii="Gadugi" w:hAnsi="Gadugi" w:cs="Droid Serif"/>
        </w:rPr>
        <w:t xml:space="preserve"> </w:t>
      </w:r>
      <w:r w:rsidRPr="009141F6">
        <w:rPr>
          <w:rFonts w:ascii="Gadugi" w:hAnsi="Gadugi" w:cs="Droid Serif"/>
        </w:rPr>
        <w:t>S</w:t>
      </w:r>
      <w:r w:rsidRPr="00CA3436">
        <w:rPr>
          <w:rFonts w:ascii="Gadugi" w:hAnsi="Gadugi" w:cs="Droid Serif"/>
        </w:rPr>
        <w:t xml:space="preserve">obre todo porque aquellos refugiados </w:t>
      </w:r>
      <w:r w:rsidRPr="009141F6">
        <w:rPr>
          <w:rFonts w:ascii="Gadugi" w:hAnsi="Gadugi" w:cs="Droid Serif"/>
        </w:rPr>
        <w:t xml:space="preserve">necesitan </w:t>
      </w:r>
      <w:r w:rsidRPr="00CA3436">
        <w:rPr>
          <w:rFonts w:ascii="Gadugi" w:hAnsi="Gadugi" w:cs="Droid Serif"/>
        </w:rPr>
        <w:t xml:space="preserve">integrarse en la sociedad europea, </w:t>
      </w:r>
      <w:r w:rsidRPr="009141F6">
        <w:rPr>
          <w:rFonts w:ascii="Gadugi" w:hAnsi="Gadugi" w:cs="Droid Serif"/>
        </w:rPr>
        <w:t xml:space="preserve">ya que se estima que </w:t>
      </w:r>
      <w:r w:rsidR="00AC3E2B">
        <w:rPr>
          <w:rFonts w:ascii="Gadugi" w:hAnsi="Gadugi" w:cs="Droid Serif"/>
        </w:rPr>
        <w:t>deberán permanecer</w:t>
      </w:r>
      <w:bookmarkStart w:id="0" w:name="_GoBack"/>
      <w:bookmarkEnd w:id="0"/>
      <w:r w:rsidRPr="009141F6">
        <w:rPr>
          <w:rFonts w:ascii="Gadugi" w:hAnsi="Gadugi" w:cs="Droid Serif"/>
        </w:rPr>
        <w:t xml:space="preserve"> en el viejo continente por un largo tiempo.  Si bien el deseo de volver a su país de origen se mantiene vivo, sólo el desenlace de los hechos en </w:t>
      </w:r>
      <w:r w:rsidR="004F31FC">
        <w:rPr>
          <w:rFonts w:ascii="Gadugi" w:hAnsi="Gadugi" w:cs="Droid Serif"/>
        </w:rPr>
        <w:t>M</w:t>
      </w:r>
      <w:r w:rsidRPr="009141F6">
        <w:rPr>
          <w:rFonts w:ascii="Gadugi" w:hAnsi="Gadugi" w:cs="Droid Serif"/>
        </w:rPr>
        <w:t xml:space="preserve">edio </w:t>
      </w:r>
      <w:r w:rsidR="004F31FC">
        <w:rPr>
          <w:rFonts w:ascii="Gadugi" w:hAnsi="Gadugi" w:cs="Droid Serif"/>
        </w:rPr>
        <w:t>O</w:t>
      </w:r>
      <w:r w:rsidRPr="009141F6">
        <w:rPr>
          <w:rFonts w:ascii="Gadugi" w:hAnsi="Gadugi" w:cs="Droid Serif"/>
        </w:rPr>
        <w:t>riente</w:t>
      </w:r>
      <w:r w:rsidR="00B9153F">
        <w:rPr>
          <w:rFonts w:ascii="Gadugi" w:hAnsi="Gadugi" w:cs="Droid Serif"/>
        </w:rPr>
        <w:t xml:space="preserve"> y África</w:t>
      </w:r>
      <w:r w:rsidRPr="009141F6">
        <w:rPr>
          <w:rFonts w:ascii="Gadugi" w:hAnsi="Gadugi" w:cs="Droid Serif"/>
        </w:rPr>
        <w:t xml:space="preserve"> </w:t>
      </w:r>
      <w:r w:rsidR="00B9153F" w:rsidRPr="009141F6">
        <w:rPr>
          <w:rFonts w:ascii="Gadugi" w:hAnsi="Gadugi" w:cs="Droid Serif"/>
        </w:rPr>
        <w:t>marcará</w:t>
      </w:r>
      <w:r w:rsidRPr="009141F6">
        <w:rPr>
          <w:rFonts w:ascii="Gadugi" w:hAnsi="Gadugi" w:cs="Droid Serif"/>
        </w:rPr>
        <w:t xml:space="preserve"> la viabilidad de ello.  </w:t>
      </w:r>
    </w:p>
    <w:p w14:paraId="3A4E3D92" w14:textId="651DC354" w:rsidR="00A8140B" w:rsidRPr="009141F6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9141F6">
        <w:rPr>
          <w:rFonts w:ascii="Gadugi" w:hAnsi="Gadugi" w:cs="Droid Serif"/>
        </w:rPr>
        <w:t xml:space="preserve">Brindar las herramientas necesarias  para una </w:t>
      </w:r>
      <w:r w:rsidR="00B04B97">
        <w:rPr>
          <w:rFonts w:ascii="Gadugi" w:hAnsi="Gadugi" w:cs="Droid Serif"/>
        </w:rPr>
        <w:t xml:space="preserve">adecuada </w:t>
      </w:r>
      <w:r w:rsidRPr="009141F6">
        <w:rPr>
          <w:rFonts w:ascii="Gadugi" w:hAnsi="Gadugi" w:cs="Droid Serif"/>
        </w:rPr>
        <w:t xml:space="preserve">inserción en la sociedad, en el ámbito académico y laboral es el camino correcto a seguir para lograr una vida próspera en comunidad. </w:t>
      </w:r>
    </w:p>
    <w:p w14:paraId="669CD1AB" w14:textId="19A0970A" w:rsidR="00A8140B" w:rsidRDefault="00A8140B" w:rsidP="00CA3436">
      <w:pPr>
        <w:spacing w:line="360" w:lineRule="auto"/>
        <w:ind w:right="186"/>
        <w:jc w:val="both"/>
        <w:rPr>
          <w:rFonts w:ascii="Gadugi" w:hAnsi="Gadugi" w:cs="Droid Serif"/>
        </w:rPr>
      </w:pPr>
      <w:r w:rsidRPr="009141F6">
        <w:rPr>
          <w:rFonts w:ascii="Gadugi" w:hAnsi="Gadugi" w:cs="Droid Serif"/>
        </w:rPr>
        <w:t xml:space="preserve">Por más que resulte evidente, es importante recordar la palabra que eligieron los </w:t>
      </w:r>
      <w:r w:rsidR="0041131C">
        <w:rPr>
          <w:rFonts w:ascii="Gadugi" w:hAnsi="Gadugi" w:cs="Droid Serif"/>
        </w:rPr>
        <w:t xml:space="preserve">gobiernos en el tratado que entró en vigor </w:t>
      </w:r>
      <w:r w:rsidRPr="009141F6">
        <w:rPr>
          <w:rFonts w:ascii="Gadugi" w:hAnsi="Gadugi" w:cs="Droid Serif"/>
        </w:rPr>
        <w:t xml:space="preserve">en noviembre </w:t>
      </w:r>
      <w:r w:rsidR="00E84C91">
        <w:rPr>
          <w:rFonts w:ascii="Gadugi" w:hAnsi="Gadugi" w:cs="Droid Serif"/>
        </w:rPr>
        <w:t xml:space="preserve">de </w:t>
      </w:r>
      <w:r w:rsidRPr="009141F6">
        <w:rPr>
          <w:rFonts w:ascii="Gadugi" w:hAnsi="Gadugi" w:cs="Droid Serif"/>
        </w:rPr>
        <w:t>1993 para titular el proceso de integración europea: UNI</w:t>
      </w:r>
      <w:r w:rsidR="004F31FC">
        <w:rPr>
          <w:rFonts w:ascii="Gadugi" w:hAnsi="Gadugi" w:cs="Droid Serif"/>
        </w:rPr>
        <w:t>Ó</w:t>
      </w:r>
      <w:r w:rsidRPr="009141F6">
        <w:rPr>
          <w:rFonts w:ascii="Gadugi" w:hAnsi="Gadugi" w:cs="Droid Serif"/>
        </w:rPr>
        <w:t>N.</w:t>
      </w:r>
    </w:p>
    <w:p w14:paraId="29247FD7" w14:textId="77777777" w:rsidR="009141F6" w:rsidRDefault="009141F6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606B7B8D" w14:textId="2A21CA0C" w:rsidR="00316E3C" w:rsidRDefault="00316E3C" w:rsidP="00316E3C">
      <w:pPr>
        <w:spacing w:line="360" w:lineRule="auto"/>
        <w:ind w:right="186"/>
        <w:jc w:val="both"/>
        <w:rPr>
          <w:rFonts w:ascii="Gadugi" w:hAnsi="Gadugi" w:cs="Droid Serif"/>
          <w:color w:val="FF0000"/>
        </w:rPr>
      </w:pPr>
      <w:r>
        <w:rPr>
          <w:rFonts w:ascii="Gadugi" w:hAnsi="Gadugi" w:cs="Droid Serif"/>
          <w:color w:val="FF0000"/>
        </w:rPr>
        <w:lastRenderedPageBreak/>
        <w:t>Fuentes</w:t>
      </w:r>
    </w:p>
    <w:p w14:paraId="48BA1D78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rFonts w:ascii="Gadugi" w:hAnsi="Gadugi" w:cs="Droid Serif"/>
          <w:color w:val="FF0000"/>
        </w:rPr>
        <w:fldChar w:fldCharType="begin"/>
      </w:r>
      <w:r>
        <w:rPr>
          <w:rFonts w:ascii="Gadugi" w:hAnsi="Gadugi" w:cs="Droid Serif"/>
          <w:color w:val="FF0000"/>
          <w:lang w:val="es-AR"/>
        </w:rPr>
        <w:instrText xml:space="preserve"> BIBLIOGRAPHY  \l 11274 </w:instrText>
      </w:r>
      <w:r>
        <w:rPr>
          <w:rFonts w:ascii="Gadugi" w:hAnsi="Gadugi" w:cs="Droid Serif"/>
          <w:color w:val="FF0000"/>
        </w:rPr>
        <w:fldChar w:fldCharType="separate"/>
      </w:r>
      <w:r>
        <w:rPr>
          <w:i/>
          <w:iCs/>
          <w:noProof/>
        </w:rPr>
        <w:t>ACNUR</w:t>
      </w:r>
      <w:r>
        <w:rPr>
          <w:noProof/>
        </w:rPr>
        <w:t>. (2017). Recuperado el 20 de Abril de 2018, de http://www.acnur.org/que-hace/respuesta-a-emergencias/vias-para-la-admision-de-los-refugiados-sirios/</w:t>
      </w:r>
    </w:p>
    <w:p w14:paraId="27096793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i/>
          <w:iCs/>
          <w:noProof/>
        </w:rPr>
        <w:t>ACNUR</w:t>
      </w:r>
      <w:r>
        <w:rPr>
          <w:noProof/>
        </w:rPr>
        <w:t>. (2017). Recuperado el ABRIL de 2018, de http://www.acnur.org/que-hace/respuesta-a-emergencias/emergencia-en-europa/</w:t>
      </w:r>
    </w:p>
    <w:p w14:paraId="2ED74A38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i/>
          <w:iCs/>
          <w:noProof/>
        </w:rPr>
        <w:t>ACNUR</w:t>
      </w:r>
      <w:r>
        <w:rPr>
          <w:noProof/>
        </w:rPr>
        <w:t>. (21 de FEBRERO de 2018). Recuperado el ABRIL de 2018, de http://www.acnur.org/noticias/noticia/un-programa-aleman-ayuda-a-los-maestros-refugiados-a-volver-a-dar-clase/</w:t>
      </w:r>
    </w:p>
    <w:p w14:paraId="14471BB1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i/>
          <w:iCs/>
          <w:noProof/>
        </w:rPr>
        <w:t>ACNUR</w:t>
      </w:r>
      <w:r>
        <w:rPr>
          <w:noProof/>
        </w:rPr>
        <w:t>. (30 de ENERO de 2018). Recuperado el ABRIL de 2018, de http://www.acnur.org/noticias/noticia/aprender-el-idioma-es-clave-para-la-integracion-aseguran-los-jovenes-refugiados/</w:t>
      </w:r>
    </w:p>
    <w:p w14:paraId="06FE0482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i/>
          <w:iCs/>
          <w:noProof/>
        </w:rPr>
        <w:t>HUMAN RIGHTS WATCH</w:t>
      </w:r>
      <w:r>
        <w:rPr>
          <w:noProof/>
        </w:rPr>
        <w:t>. (2018). Recuperado el abril de 2018, de https://www.hrw.org/es/world-report/2018/country-chapters/313653</w:t>
      </w:r>
    </w:p>
    <w:p w14:paraId="59FFB356" w14:textId="77777777" w:rsidR="00F42723" w:rsidRDefault="00F42723" w:rsidP="00F42723">
      <w:pPr>
        <w:pStyle w:val="Bibliografa"/>
        <w:ind w:left="720" w:hanging="720"/>
        <w:rPr>
          <w:noProof/>
        </w:rPr>
      </w:pPr>
      <w:r>
        <w:rPr>
          <w:i/>
          <w:iCs/>
          <w:noProof/>
        </w:rPr>
        <w:t>Universität de Potsdam</w:t>
      </w:r>
      <w:r>
        <w:rPr>
          <w:noProof/>
        </w:rPr>
        <w:t>. (s.f.). Recuperado el ABRIL de 2018, de https://www.uni-potsdam.de/de/unterrichtsinterventionsforsch/refugee.html</w:t>
      </w:r>
    </w:p>
    <w:p w14:paraId="6D50FEE8" w14:textId="7124C70F" w:rsidR="00F42723" w:rsidRPr="00316E3C" w:rsidRDefault="00F42723" w:rsidP="00F42723">
      <w:pPr>
        <w:spacing w:line="360" w:lineRule="auto"/>
        <w:ind w:right="186"/>
        <w:jc w:val="both"/>
        <w:rPr>
          <w:rFonts w:ascii="Gadugi" w:hAnsi="Gadugi" w:cs="Droid Serif"/>
          <w:color w:val="FF0000"/>
        </w:rPr>
      </w:pPr>
      <w:r>
        <w:rPr>
          <w:rFonts w:ascii="Gadugi" w:hAnsi="Gadugi" w:cs="Droid Serif"/>
          <w:color w:val="FF0000"/>
        </w:rPr>
        <w:fldChar w:fldCharType="end"/>
      </w:r>
    </w:p>
    <w:p w14:paraId="596EA07E" w14:textId="77777777" w:rsidR="00316E3C" w:rsidRDefault="00316E3C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5ED385E9" w14:textId="77777777" w:rsidR="009141F6" w:rsidRDefault="009141F6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73C51D93" w14:textId="77777777" w:rsidR="009141F6" w:rsidRDefault="009141F6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6C0C79C0" w14:textId="77777777" w:rsidR="009141F6" w:rsidRDefault="009141F6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35A7A393" w14:textId="77777777" w:rsidR="009141F6" w:rsidRDefault="009141F6" w:rsidP="00CA3436">
      <w:pPr>
        <w:spacing w:line="360" w:lineRule="auto"/>
        <w:ind w:right="186"/>
        <w:jc w:val="both"/>
        <w:rPr>
          <w:rFonts w:ascii="Gadugi" w:hAnsi="Gadugi" w:cs="Droid Serif"/>
        </w:rPr>
      </w:pPr>
    </w:p>
    <w:p w14:paraId="7B3B1CBC" w14:textId="77777777" w:rsidR="009141F6" w:rsidRPr="009141F6" w:rsidRDefault="009141F6" w:rsidP="009141F6">
      <w:pPr>
        <w:spacing w:line="360" w:lineRule="auto"/>
        <w:ind w:right="186"/>
        <w:jc w:val="right"/>
        <w:rPr>
          <w:rFonts w:ascii="Gadugi" w:hAnsi="Gadugi" w:cs="Droid Serif"/>
        </w:rPr>
      </w:pPr>
    </w:p>
    <w:sectPr w:rsidR="009141F6" w:rsidRPr="009141F6" w:rsidSect="00CA3436">
      <w:headerReference w:type="default" r:id="rId9"/>
      <w:pgSz w:w="11909" w:h="16834"/>
      <w:pgMar w:top="1417" w:right="1701" w:bottom="1417" w:left="1701" w:header="0" w:footer="720" w:gutter="0"/>
      <w:pgNumType w:start="1"/>
      <w:cols w:num="2" w:space="720" w:equalWidth="0">
        <w:col w:w="3669" w:space="1165"/>
        <w:col w:w="3669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7B65AB" w14:textId="77777777" w:rsidR="0067206E" w:rsidRDefault="0067206E" w:rsidP="009141F6">
      <w:pPr>
        <w:spacing w:line="240" w:lineRule="auto"/>
      </w:pPr>
      <w:r>
        <w:separator/>
      </w:r>
    </w:p>
  </w:endnote>
  <w:endnote w:type="continuationSeparator" w:id="0">
    <w:p w14:paraId="09A3D2ED" w14:textId="77777777" w:rsidR="0067206E" w:rsidRDefault="0067206E" w:rsidP="009141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MS Mincho"/>
    <w:charset w:val="00"/>
    <w:family w:val="swiss"/>
    <w:pitch w:val="variable"/>
    <w:sig w:usb0="80000003" w:usb1="02000000" w:usb2="00003000" w:usb3="00000000" w:csb0="00000001" w:csb1="00000000"/>
  </w:font>
  <w:font w:name="Droid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0DDC2" w14:textId="77777777" w:rsidR="0067206E" w:rsidRDefault="0067206E" w:rsidP="009141F6">
      <w:pPr>
        <w:spacing w:line="240" w:lineRule="auto"/>
      </w:pPr>
      <w:r>
        <w:separator/>
      </w:r>
    </w:p>
  </w:footnote>
  <w:footnote w:type="continuationSeparator" w:id="0">
    <w:p w14:paraId="51B97B87" w14:textId="77777777" w:rsidR="0067206E" w:rsidRDefault="0067206E" w:rsidP="009141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8E5EE" w14:textId="77777777" w:rsidR="009141F6" w:rsidRDefault="009141F6" w:rsidP="009141F6">
    <w:pPr>
      <w:pStyle w:val="Encabezado"/>
      <w:tabs>
        <w:tab w:val="clear" w:pos="8504"/>
        <w:tab w:val="right" w:pos="850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B5BDD"/>
    <w:multiLevelType w:val="hybridMultilevel"/>
    <w:tmpl w:val="D430ACB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C1C"/>
    <w:rsid w:val="0006262A"/>
    <w:rsid w:val="000D7987"/>
    <w:rsid w:val="001038CD"/>
    <w:rsid w:val="00185FC6"/>
    <w:rsid w:val="001915D6"/>
    <w:rsid w:val="001C28CF"/>
    <w:rsid w:val="00237224"/>
    <w:rsid w:val="002C4718"/>
    <w:rsid w:val="002D6A81"/>
    <w:rsid w:val="002E4B93"/>
    <w:rsid w:val="0030642A"/>
    <w:rsid w:val="00316E3C"/>
    <w:rsid w:val="003A6327"/>
    <w:rsid w:val="003C08B5"/>
    <w:rsid w:val="0041131C"/>
    <w:rsid w:val="004F31FC"/>
    <w:rsid w:val="0055416A"/>
    <w:rsid w:val="005A367C"/>
    <w:rsid w:val="00642D4E"/>
    <w:rsid w:val="00666C1C"/>
    <w:rsid w:val="0067206E"/>
    <w:rsid w:val="006A503A"/>
    <w:rsid w:val="006B4D9D"/>
    <w:rsid w:val="0077710B"/>
    <w:rsid w:val="007D4214"/>
    <w:rsid w:val="007D7D79"/>
    <w:rsid w:val="00863EB9"/>
    <w:rsid w:val="00865D7E"/>
    <w:rsid w:val="008E107A"/>
    <w:rsid w:val="009141F6"/>
    <w:rsid w:val="00987ACF"/>
    <w:rsid w:val="009F4D91"/>
    <w:rsid w:val="00A524A8"/>
    <w:rsid w:val="00A56EF5"/>
    <w:rsid w:val="00A761CA"/>
    <w:rsid w:val="00A8140B"/>
    <w:rsid w:val="00A90F20"/>
    <w:rsid w:val="00AC3E2B"/>
    <w:rsid w:val="00B04B97"/>
    <w:rsid w:val="00B9153F"/>
    <w:rsid w:val="00C026F9"/>
    <w:rsid w:val="00C04917"/>
    <w:rsid w:val="00C85A96"/>
    <w:rsid w:val="00CA3436"/>
    <w:rsid w:val="00CC6B19"/>
    <w:rsid w:val="00CE6245"/>
    <w:rsid w:val="00DF0ECC"/>
    <w:rsid w:val="00DF58BB"/>
    <w:rsid w:val="00E84C91"/>
    <w:rsid w:val="00F01231"/>
    <w:rsid w:val="00F42723"/>
    <w:rsid w:val="00F5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02F5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D6"/>
    <w:pPr>
      <w:spacing w:line="276" w:lineRule="auto"/>
    </w:pPr>
    <w:rPr>
      <w:lang w:eastAsia="es-AR"/>
    </w:rPr>
  </w:style>
  <w:style w:type="paragraph" w:styleId="Ttulo1">
    <w:name w:val="heading 1"/>
    <w:basedOn w:val="Normal"/>
    <w:next w:val="Normal"/>
    <w:link w:val="Ttulo1Car"/>
    <w:uiPriority w:val="99"/>
    <w:qFormat/>
    <w:rsid w:val="001915D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qFormat/>
    <w:rsid w:val="001915D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1915D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9"/>
    <w:qFormat/>
    <w:rsid w:val="001915D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1915D6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ar"/>
    <w:uiPriority w:val="99"/>
    <w:qFormat/>
    <w:rsid w:val="001915D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975DC"/>
    <w:rPr>
      <w:rFonts w:asciiTheme="majorHAnsi" w:eastAsiaTheme="majorEastAsia" w:hAnsiTheme="majorHAnsi" w:cstheme="majorBidi"/>
      <w:b/>
      <w:bCs/>
      <w:kern w:val="32"/>
      <w:sz w:val="32"/>
      <w:szCs w:val="32"/>
      <w:lang w:eastAsia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75DC"/>
    <w:rPr>
      <w:rFonts w:asciiTheme="majorHAnsi" w:eastAsiaTheme="majorEastAsia" w:hAnsiTheme="majorHAnsi" w:cstheme="majorBidi"/>
      <w:b/>
      <w:bCs/>
      <w:i/>
      <w:iCs/>
      <w:sz w:val="28"/>
      <w:szCs w:val="28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75DC"/>
    <w:rPr>
      <w:rFonts w:asciiTheme="majorHAnsi" w:eastAsiaTheme="majorEastAsia" w:hAnsiTheme="majorHAnsi" w:cstheme="majorBidi"/>
      <w:b/>
      <w:bCs/>
      <w:sz w:val="26"/>
      <w:szCs w:val="26"/>
      <w:lang w:eastAsia="es-A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75DC"/>
    <w:rPr>
      <w:rFonts w:asciiTheme="minorHAnsi" w:eastAsiaTheme="minorEastAsia" w:hAnsiTheme="minorHAnsi" w:cstheme="minorBidi"/>
      <w:b/>
      <w:bCs/>
      <w:sz w:val="28"/>
      <w:szCs w:val="28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75DC"/>
    <w:rPr>
      <w:rFonts w:asciiTheme="minorHAnsi" w:eastAsiaTheme="minorEastAsia" w:hAnsiTheme="minorHAnsi" w:cstheme="minorBidi"/>
      <w:b/>
      <w:bCs/>
      <w:i/>
      <w:iCs/>
      <w:sz w:val="26"/>
      <w:szCs w:val="26"/>
      <w:lang w:eastAsia="es-A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75DC"/>
    <w:rPr>
      <w:rFonts w:asciiTheme="minorHAnsi" w:eastAsiaTheme="minorEastAsia" w:hAnsiTheme="minorHAnsi" w:cstheme="minorBidi"/>
      <w:b/>
      <w:bCs/>
      <w:lang w:eastAsia="es-AR"/>
    </w:rPr>
  </w:style>
  <w:style w:type="table" w:customStyle="1" w:styleId="TableNormal1">
    <w:name w:val="Table Normal1"/>
    <w:uiPriority w:val="99"/>
    <w:rsid w:val="001915D6"/>
    <w:pPr>
      <w:spacing w:line="276" w:lineRule="auto"/>
    </w:pPr>
    <w:rPr>
      <w:lang w:eastAsia="es-A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99"/>
    <w:qFormat/>
    <w:rsid w:val="001915D6"/>
    <w:pPr>
      <w:keepNext/>
      <w:keepLines/>
      <w:spacing w:after="60"/>
    </w:pPr>
    <w:rPr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975DC"/>
    <w:rPr>
      <w:rFonts w:asciiTheme="majorHAnsi" w:eastAsiaTheme="majorEastAsia" w:hAnsiTheme="majorHAnsi" w:cstheme="majorBidi"/>
      <w:b/>
      <w:bCs/>
      <w:kern w:val="28"/>
      <w:sz w:val="32"/>
      <w:szCs w:val="32"/>
      <w:lang w:eastAsia="es-AR"/>
    </w:rPr>
  </w:style>
  <w:style w:type="paragraph" w:styleId="Subttulo">
    <w:name w:val="Subtitle"/>
    <w:basedOn w:val="Normal"/>
    <w:next w:val="Normal"/>
    <w:link w:val="SubttuloCar"/>
    <w:uiPriority w:val="99"/>
    <w:qFormat/>
    <w:rsid w:val="001915D6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9975DC"/>
    <w:rPr>
      <w:rFonts w:asciiTheme="majorHAnsi" w:eastAsiaTheme="majorEastAsia" w:hAnsiTheme="majorHAnsi" w:cstheme="majorBidi"/>
      <w:sz w:val="24"/>
      <w:szCs w:val="24"/>
      <w:lang w:eastAsia="es-AR"/>
    </w:rPr>
  </w:style>
  <w:style w:type="character" w:customStyle="1" w:styleId="y0nh2b">
    <w:name w:val="y0nh2b"/>
    <w:rsid w:val="009F4D91"/>
  </w:style>
  <w:style w:type="paragraph" w:styleId="Encabezado">
    <w:name w:val="header"/>
    <w:basedOn w:val="Normal"/>
    <w:link w:val="EncabezadoCar"/>
    <w:uiPriority w:val="99"/>
    <w:unhideWhenUsed/>
    <w:rsid w:val="009141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41F6"/>
    <w:rPr>
      <w:lang w:eastAsia="es-AR"/>
    </w:rPr>
  </w:style>
  <w:style w:type="paragraph" w:styleId="Piedepgina">
    <w:name w:val="footer"/>
    <w:basedOn w:val="Normal"/>
    <w:link w:val="PiedepginaCar"/>
    <w:uiPriority w:val="99"/>
    <w:unhideWhenUsed/>
    <w:rsid w:val="009141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41F6"/>
    <w:rPr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41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41F6"/>
    <w:rPr>
      <w:rFonts w:ascii="Tahoma" w:hAnsi="Tahoma" w:cs="Tahoma"/>
      <w:sz w:val="16"/>
      <w:szCs w:val="16"/>
      <w:lang w:eastAsia="es-AR"/>
    </w:rPr>
  </w:style>
  <w:style w:type="character" w:styleId="Refdecomentario">
    <w:name w:val="annotation reference"/>
    <w:basedOn w:val="Fuentedeprrafopredeter"/>
    <w:uiPriority w:val="99"/>
    <w:semiHidden/>
    <w:unhideWhenUsed/>
    <w:rsid w:val="004F31F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31F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31FC"/>
    <w:rPr>
      <w:sz w:val="20"/>
      <w:szCs w:val="20"/>
      <w:lang w:eastAsia="es-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31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31FC"/>
    <w:rPr>
      <w:b/>
      <w:bCs/>
      <w:sz w:val="20"/>
      <w:szCs w:val="20"/>
      <w:lang w:eastAsia="es-AR"/>
    </w:rPr>
  </w:style>
  <w:style w:type="paragraph" w:styleId="Revisin">
    <w:name w:val="Revision"/>
    <w:hidden/>
    <w:uiPriority w:val="99"/>
    <w:semiHidden/>
    <w:rsid w:val="00A56EF5"/>
    <w:rPr>
      <w:lang w:eastAsia="es-AR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153F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153F"/>
    <w:rPr>
      <w:sz w:val="20"/>
      <w:szCs w:val="20"/>
      <w:lang w:eastAsia="es-AR"/>
    </w:rPr>
  </w:style>
  <w:style w:type="character" w:styleId="Refdenotaalfinal">
    <w:name w:val="endnote reference"/>
    <w:basedOn w:val="Fuentedeprrafopredeter"/>
    <w:uiPriority w:val="99"/>
    <w:semiHidden/>
    <w:unhideWhenUsed/>
    <w:rsid w:val="00B9153F"/>
    <w:rPr>
      <w:vertAlign w:val="superscript"/>
    </w:rPr>
  </w:style>
  <w:style w:type="paragraph" w:styleId="Prrafodelista">
    <w:name w:val="List Paragraph"/>
    <w:basedOn w:val="Normal"/>
    <w:uiPriority w:val="34"/>
    <w:qFormat/>
    <w:rsid w:val="00987ACF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87ACF"/>
    <w:rPr>
      <w:color w:val="0000FF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316E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D6"/>
    <w:pPr>
      <w:spacing w:line="276" w:lineRule="auto"/>
    </w:pPr>
    <w:rPr>
      <w:lang w:eastAsia="es-AR"/>
    </w:rPr>
  </w:style>
  <w:style w:type="paragraph" w:styleId="Ttulo1">
    <w:name w:val="heading 1"/>
    <w:basedOn w:val="Normal"/>
    <w:next w:val="Normal"/>
    <w:link w:val="Ttulo1Car"/>
    <w:uiPriority w:val="99"/>
    <w:qFormat/>
    <w:rsid w:val="001915D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qFormat/>
    <w:rsid w:val="001915D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1915D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9"/>
    <w:qFormat/>
    <w:rsid w:val="001915D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1915D6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ar"/>
    <w:uiPriority w:val="99"/>
    <w:qFormat/>
    <w:rsid w:val="001915D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975DC"/>
    <w:rPr>
      <w:rFonts w:asciiTheme="majorHAnsi" w:eastAsiaTheme="majorEastAsia" w:hAnsiTheme="majorHAnsi" w:cstheme="majorBidi"/>
      <w:b/>
      <w:bCs/>
      <w:kern w:val="32"/>
      <w:sz w:val="32"/>
      <w:szCs w:val="32"/>
      <w:lang w:eastAsia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75DC"/>
    <w:rPr>
      <w:rFonts w:asciiTheme="majorHAnsi" w:eastAsiaTheme="majorEastAsia" w:hAnsiTheme="majorHAnsi" w:cstheme="majorBidi"/>
      <w:b/>
      <w:bCs/>
      <w:i/>
      <w:iCs/>
      <w:sz w:val="28"/>
      <w:szCs w:val="28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75DC"/>
    <w:rPr>
      <w:rFonts w:asciiTheme="majorHAnsi" w:eastAsiaTheme="majorEastAsia" w:hAnsiTheme="majorHAnsi" w:cstheme="majorBidi"/>
      <w:b/>
      <w:bCs/>
      <w:sz w:val="26"/>
      <w:szCs w:val="26"/>
      <w:lang w:eastAsia="es-A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75DC"/>
    <w:rPr>
      <w:rFonts w:asciiTheme="minorHAnsi" w:eastAsiaTheme="minorEastAsia" w:hAnsiTheme="minorHAnsi" w:cstheme="minorBidi"/>
      <w:b/>
      <w:bCs/>
      <w:sz w:val="28"/>
      <w:szCs w:val="28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75DC"/>
    <w:rPr>
      <w:rFonts w:asciiTheme="minorHAnsi" w:eastAsiaTheme="minorEastAsia" w:hAnsiTheme="minorHAnsi" w:cstheme="minorBidi"/>
      <w:b/>
      <w:bCs/>
      <w:i/>
      <w:iCs/>
      <w:sz w:val="26"/>
      <w:szCs w:val="26"/>
      <w:lang w:eastAsia="es-A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75DC"/>
    <w:rPr>
      <w:rFonts w:asciiTheme="minorHAnsi" w:eastAsiaTheme="minorEastAsia" w:hAnsiTheme="minorHAnsi" w:cstheme="minorBidi"/>
      <w:b/>
      <w:bCs/>
      <w:lang w:eastAsia="es-AR"/>
    </w:rPr>
  </w:style>
  <w:style w:type="table" w:customStyle="1" w:styleId="TableNormal1">
    <w:name w:val="Table Normal1"/>
    <w:uiPriority w:val="99"/>
    <w:rsid w:val="001915D6"/>
    <w:pPr>
      <w:spacing w:line="276" w:lineRule="auto"/>
    </w:pPr>
    <w:rPr>
      <w:lang w:eastAsia="es-A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99"/>
    <w:qFormat/>
    <w:rsid w:val="001915D6"/>
    <w:pPr>
      <w:keepNext/>
      <w:keepLines/>
      <w:spacing w:after="60"/>
    </w:pPr>
    <w:rPr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975DC"/>
    <w:rPr>
      <w:rFonts w:asciiTheme="majorHAnsi" w:eastAsiaTheme="majorEastAsia" w:hAnsiTheme="majorHAnsi" w:cstheme="majorBidi"/>
      <w:b/>
      <w:bCs/>
      <w:kern w:val="28"/>
      <w:sz w:val="32"/>
      <w:szCs w:val="32"/>
      <w:lang w:eastAsia="es-AR"/>
    </w:rPr>
  </w:style>
  <w:style w:type="paragraph" w:styleId="Subttulo">
    <w:name w:val="Subtitle"/>
    <w:basedOn w:val="Normal"/>
    <w:next w:val="Normal"/>
    <w:link w:val="SubttuloCar"/>
    <w:uiPriority w:val="99"/>
    <w:qFormat/>
    <w:rsid w:val="001915D6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9975DC"/>
    <w:rPr>
      <w:rFonts w:asciiTheme="majorHAnsi" w:eastAsiaTheme="majorEastAsia" w:hAnsiTheme="majorHAnsi" w:cstheme="majorBidi"/>
      <w:sz w:val="24"/>
      <w:szCs w:val="24"/>
      <w:lang w:eastAsia="es-AR"/>
    </w:rPr>
  </w:style>
  <w:style w:type="character" w:customStyle="1" w:styleId="y0nh2b">
    <w:name w:val="y0nh2b"/>
    <w:rsid w:val="009F4D91"/>
  </w:style>
  <w:style w:type="paragraph" w:styleId="Encabezado">
    <w:name w:val="header"/>
    <w:basedOn w:val="Normal"/>
    <w:link w:val="EncabezadoCar"/>
    <w:uiPriority w:val="99"/>
    <w:unhideWhenUsed/>
    <w:rsid w:val="009141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41F6"/>
    <w:rPr>
      <w:lang w:eastAsia="es-AR"/>
    </w:rPr>
  </w:style>
  <w:style w:type="paragraph" w:styleId="Piedepgina">
    <w:name w:val="footer"/>
    <w:basedOn w:val="Normal"/>
    <w:link w:val="PiedepginaCar"/>
    <w:uiPriority w:val="99"/>
    <w:unhideWhenUsed/>
    <w:rsid w:val="009141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41F6"/>
    <w:rPr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41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41F6"/>
    <w:rPr>
      <w:rFonts w:ascii="Tahoma" w:hAnsi="Tahoma" w:cs="Tahoma"/>
      <w:sz w:val="16"/>
      <w:szCs w:val="16"/>
      <w:lang w:eastAsia="es-AR"/>
    </w:rPr>
  </w:style>
  <w:style w:type="character" w:styleId="Refdecomentario">
    <w:name w:val="annotation reference"/>
    <w:basedOn w:val="Fuentedeprrafopredeter"/>
    <w:uiPriority w:val="99"/>
    <w:semiHidden/>
    <w:unhideWhenUsed/>
    <w:rsid w:val="004F31F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31F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31FC"/>
    <w:rPr>
      <w:sz w:val="20"/>
      <w:szCs w:val="20"/>
      <w:lang w:eastAsia="es-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31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31FC"/>
    <w:rPr>
      <w:b/>
      <w:bCs/>
      <w:sz w:val="20"/>
      <w:szCs w:val="20"/>
      <w:lang w:eastAsia="es-AR"/>
    </w:rPr>
  </w:style>
  <w:style w:type="paragraph" w:styleId="Revisin">
    <w:name w:val="Revision"/>
    <w:hidden/>
    <w:uiPriority w:val="99"/>
    <w:semiHidden/>
    <w:rsid w:val="00A56EF5"/>
    <w:rPr>
      <w:lang w:eastAsia="es-AR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153F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153F"/>
    <w:rPr>
      <w:sz w:val="20"/>
      <w:szCs w:val="20"/>
      <w:lang w:eastAsia="es-AR"/>
    </w:rPr>
  </w:style>
  <w:style w:type="character" w:styleId="Refdenotaalfinal">
    <w:name w:val="endnote reference"/>
    <w:basedOn w:val="Fuentedeprrafopredeter"/>
    <w:uiPriority w:val="99"/>
    <w:semiHidden/>
    <w:unhideWhenUsed/>
    <w:rsid w:val="00B9153F"/>
    <w:rPr>
      <w:vertAlign w:val="superscript"/>
    </w:rPr>
  </w:style>
  <w:style w:type="paragraph" w:styleId="Prrafodelista">
    <w:name w:val="List Paragraph"/>
    <w:basedOn w:val="Normal"/>
    <w:uiPriority w:val="34"/>
    <w:qFormat/>
    <w:rsid w:val="00987ACF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87ACF"/>
    <w:rPr>
      <w:color w:val="0000FF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316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ACN171</b:Tag>
    <b:SourceType>InternetSite</b:SourceType>
    <b:Guid>{72323BC9-25EB-4A98-B64C-241C2D3C528A}</b:Guid>
    <b:Title>ACNUR</b:Title>
    <b:Year>2017</b:Year>
    <b:YearAccessed>2018</b:YearAccessed>
    <b:MonthAccessed>Abril</b:MonthAccessed>
    <b:DayAccessed>20</b:DayAccessed>
    <b:URL>http://www.acnur.org/que-hace/respuesta-a-emergencias/vias-para-la-admision-de-los-refugiados-sirios/</b:URL>
    <b:RefOrder>1</b:RefOrder>
  </b:Source>
  <b:Source>
    <b:Tag>HUM18</b:Tag>
    <b:SourceType>InternetSite</b:SourceType>
    <b:Guid>{B16028A3-7698-4AEA-88D8-74B45233261E}</b:Guid>
    <b:Title>HUMAN RIGHTS WATCH</b:Title>
    <b:Year>2018</b:Year>
    <b:YearAccessed>2018</b:YearAccessed>
    <b:MonthAccessed>abril</b:MonthAccessed>
    <b:URL>https://www.hrw.org/es/world-report/2018/country-chapters/313653</b:URL>
    <b:RefOrder>2</b:RefOrder>
  </b:Source>
  <b:Source>
    <b:Tag>ACN172</b:Tag>
    <b:SourceType>InternetSite</b:SourceType>
    <b:Guid>{B2F2F496-8232-42D1-BF58-E7CD8BC5201C}</b:Guid>
    <b:Title>ACNUR</b:Title>
    <b:Year>2017</b:Year>
    <b:YearAccessed>2018</b:YearAccessed>
    <b:MonthAccessed>ABRIL</b:MonthAccessed>
    <b:URL>http://www.acnur.org/que-hace/respuesta-a-emergencias/emergencia-en-europa/</b:URL>
    <b:RefOrder>3</b:RefOrder>
  </b:Source>
  <b:Source>
    <b:Tag>ACN18</b:Tag>
    <b:SourceType>InternetSite</b:SourceType>
    <b:Guid>{BB3620A3-C21A-4404-9CBB-639258250E29}</b:Guid>
    <b:Title>ACNUR</b:Title>
    <b:Year>2018</b:Year>
    <b:Month>FEBRERO</b:Month>
    <b:Day>21</b:Day>
    <b:YearAccessed>2018</b:YearAccessed>
    <b:MonthAccessed>ABRIL</b:MonthAccessed>
    <b:URL>http://www.acnur.org/noticias/noticia/un-programa-aleman-ayuda-a-los-maestros-refugiados-a-volver-a-dar-clase/</b:URL>
    <b:RefOrder>4</b:RefOrder>
  </b:Source>
  <b:Source>
    <b:Tag>ACN181</b:Tag>
    <b:SourceType>InternetSite</b:SourceType>
    <b:Guid>{41EDFAA0-59AB-4D73-8570-0E8D99260A60}</b:Guid>
    <b:Title>ACNUR</b:Title>
    <b:Year>2018</b:Year>
    <b:Month>ENERO</b:Month>
    <b:Day>30</b:Day>
    <b:YearAccessed>2018</b:YearAccessed>
    <b:MonthAccessed>ABRIL</b:MonthAccessed>
    <b:URL>http://www.acnur.org/noticias/noticia/aprender-el-idioma-es-clave-para-la-integracion-aseguran-los-jovenes-refugiados/</b:URL>
    <b:RefOrder>5</b:RefOrder>
  </b:Source>
  <b:Source>
    <b:Tag>Uni18</b:Tag>
    <b:SourceType>InternetSite</b:SourceType>
    <b:Guid>{B1088484-C05B-4F20-B046-D9FA0BB3BFAA}</b:Guid>
    <b:Title>Universität de Potsdam</b:Title>
    <b:YearAccessed>2018</b:YearAccessed>
    <b:MonthAccessed>ABRIL</b:MonthAccessed>
    <b:URL>https://www.uni-potsdam.de/de/unterrichtsinterventionsforsch/refugee.html</b:URL>
    <b:RefOrder>6</b:RefOrder>
  </b:Source>
</b:Sources>
</file>

<file path=customXml/itemProps1.xml><?xml version="1.0" encoding="utf-8"?>
<ds:datastoreItem xmlns:ds="http://schemas.openxmlformats.org/officeDocument/2006/customXml" ds:itemID="{E8BC0DC4-BE46-4EA7-8AAC-0B16788B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1261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Usuario</cp:lastModifiedBy>
  <cp:revision>2</cp:revision>
  <dcterms:created xsi:type="dcterms:W3CDTF">2018-05-28T21:21:00Z</dcterms:created>
  <dcterms:modified xsi:type="dcterms:W3CDTF">2018-05-28T21:21:00Z</dcterms:modified>
</cp:coreProperties>
</file>